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A02E2F" w:rsidRPr="00E87334" w:rsidRDefault="00A02E2F" w:rsidP="00E87334">
      <w:pPr>
        <w:spacing w:line="480" w:lineRule="auto"/>
        <w:jc w:val="center"/>
        <w:rPr>
          <w:rFonts w:ascii="Times New Roman" w:hAnsi="Times New Roman" w:cs="Times New Roman"/>
          <w:sz w:val="24"/>
          <w:szCs w:val="24"/>
        </w:rPr>
      </w:pPr>
    </w:p>
    <w:p w14:paraId="0A37501D" w14:textId="77777777" w:rsidR="00A02E2F" w:rsidRPr="00E87334" w:rsidRDefault="00A02E2F" w:rsidP="00E87334">
      <w:pPr>
        <w:spacing w:line="480" w:lineRule="auto"/>
        <w:jc w:val="center"/>
        <w:rPr>
          <w:rFonts w:ascii="Times New Roman" w:hAnsi="Times New Roman" w:cs="Times New Roman"/>
          <w:sz w:val="24"/>
          <w:szCs w:val="24"/>
        </w:rPr>
      </w:pPr>
    </w:p>
    <w:p w14:paraId="5DAB6C7B" w14:textId="77777777" w:rsidR="00A02E2F" w:rsidRPr="00E87334" w:rsidRDefault="00A02E2F" w:rsidP="00E87334">
      <w:pPr>
        <w:spacing w:line="480" w:lineRule="auto"/>
        <w:jc w:val="center"/>
        <w:rPr>
          <w:rFonts w:ascii="Times New Roman" w:hAnsi="Times New Roman" w:cs="Times New Roman"/>
          <w:sz w:val="24"/>
          <w:szCs w:val="24"/>
        </w:rPr>
      </w:pPr>
    </w:p>
    <w:p w14:paraId="02EB378F" w14:textId="77777777" w:rsidR="00A02E2F" w:rsidRPr="00E87334" w:rsidRDefault="00A02E2F" w:rsidP="00E87334">
      <w:pPr>
        <w:spacing w:line="480" w:lineRule="auto"/>
        <w:rPr>
          <w:rFonts w:ascii="Times New Roman" w:hAnsi="Times New Roman" w:cs="Times New Roman"/>
          <w:sz w:val="24"/>
          <w:szCs w:val="24"/>
        </w:rPr>
      </w:pPr>
    </w:p>
    <w:p w14:paraId="68539B11" w14:textId="77777777" w:rsidR="00A02E2F" w:rsidRPr="00E87334" w:rsidRDefault="00B70B79" w:rsidP="00E87334">
      <w:pPr>
        <w:spacing w:line="480" w:lineRule="auto"/>
        <w:jc w:val="center"/>
        <w:rPr>
          <w:rFonts w:ascii="Times New Roman" w:hAnsi="Times New Roman" w:cs="Times New Roman"/>
          <w:sz w:val="24"/>
          <w:szCs w:val="24"/>
        </w:rPr>
      </w:pPr>
      <w:r w:rsidRPr="18C58958">
        <w:rPr>
          <w:rFonts w:ascii="Times New Roman" w:hAnsi="Times New Roman" w:cs="Times New Roman"/>
          <w:sz w:val="24"/>
          <w:szCs w:val="24"/>
        </w:rPr>
        <w:t>Saudi Aramco Company</w:t>
      </w:r>
    </w:p>
    <w:p w14:paraId="2D35330E" w14:textId="4C5C6EDF" w:rsidR="00A02E2F" w:rsidRPr="00E87334" w:rsidRDefault="00A02E2F" w:rsidP="18C58958">
      <w:pPr>
        <w:spacing w:line="480" w:lineRule="auto"/>
        <w:jc w:val="center"/>
        <w:rPr>
          <w:rFonts w:ascii="Times New Roman" w:hAnsi="Times New Roman" w:cs="Times New Roman"/>
          <w:sz w:val="24"/>
          <w:szCs w:val="24"/>
        </w:rPr>
      </w:pPr>
    </w:p>
    <w:p w14:paraId="23FCD516" w14:textId="71734661" w:rsidR="00A02E2F" w:rsidRPr="00E87334" w:rsidRDefault="00A02E2F" w:rsidP="18C58958">
      <w:pPr>
        <w:spacing w:line="480" w:lineRule="auto"/>
        <w:jc w:val="center"/>
        <w:rPr>
          <w:rFonts w:ascii="Times New Roman" w:hAnsi="Times New Roman" w:cs="Times New Roman"/>
          <w:sz w:val="24"/>
          <w:szCs w:val="24"/>
        </w:rPr>
      </w:pPr>
    </w:p>
    <w:p w14:paraId="131F8FEB" w14:textId="78CEFD41" w:rsidR="00A02E2F" w:rsidRPr="00E87334" w:rsidRDefault="00A02E2F" w:rsidP="18C58958">
      <w:pPr>
        <w:spacing w:line="480" w:lineRule="auto"/>
        <w:jc w:val="center"/>
        <w:rPr>
          <w:rFonts w:ascii="Times New Roman" w:hAnsi="Times New Roman" w:cs="Times New Roman"/>
          <w:sz w:val="24"/>
          <w:szCs w:val="24"/>
        </w:rPr>
      </w:pPr>
    </w:p>
    <w:p w14:paraId="7EC49967" w14:textId="48423949" w:rsidR="00A02E2F" w:rsidRPr="00E87334" w:rsidRDefault="00A02E2F" w:rsidP="18C58958">
      <w:pPr>
        <w:spacing w:line="480" w:lineRule="auto"/>
        <w:jc w:val="center"/>
        <w:rPr>
          <w:rFonts w:ascii="Times New Roman" w:hAnsi="Times New Roman" w:cs="Times New Roman"/>
          <w:sz w:val="24"/>
          <w:szCs w:val="24"/>
        </w:rPr>
      </w:pPr>
    </w:p>
    <w:p w14:paraId="63D3CB90" w14:textId="4D7E206F" w:rsidR="00A02E2F" w:rsidRPr="00E87334" w:rsidRDefault="00A02E2F" w:rsidP="18C58958">
      <w:pPr>
        <w:spacing w:line="480" w:lineRule="auto"/>
        <w:jc w:val="center"/>
        <w:rPr>
          <w:rFonts w:ascii="Times New Roman" w:hAnsi="Times New Roman" w:cs="Times New Roman"/>
          <w:sz w:val="24"/>
          <w:szCs w:val="24"/>
        </w:rPr>
      </w:pPr>
    </w:p>
    <w:p w14:paraId="5E4097B8" w14:textId="06F5B4E5" w:rsidR="00A02E2F" w:rsidRPr="00E87334" w:rsidRDefault="00A02E2F" w:rsidP="18C58958">
      <w:pPr>
        <w:spacing w:line="480" w:lineRule="auto"/>
        <w:jc w:val="center"/>
        <w:rPr>
          <w:rFonts w:ascii="Times New Roman" w:hAnsi="Times New Roman" w:cs="Times New Roman"/>
          <w:sz w:val="24"/>
          <w:szCs w:val="24"/>
        </w:rPr>
      </w:pPr>
    </w:p>
    <w:p w14:paraId="3192794D" w14:textId="2CD34965" w:rsidR="00A02E2F" w:rsidRPr="00E87334" w:rsidRDefault="00A02E2F" w:rsidP="18C58958">
      <w:pPr>
        <w:spacing w:line="480" w:lineRule="auto"/>
        <w:jc w:val="center"/>
        <w:rPr>
          <w:rFonts w:ascii="Times New Roman" w:hAnsi="Times New Roman" w:cs="Times New Roman"/>
          <w:sz w:val="24"/>
          <w:szCs w:val="24"/>
        </w:rPr>
      </w:pPr>
    </w:p>
    <w:p w14:paraId="516EF9D7" w14:textId="306DF221" w:rsidR="00A02E2F" w:rsidRPr="00E87334" w:rsidRDefault="00A02E2F" w:rsidP="18C58958">
      <w:pPr>
        <w:spacing w:line="480" w:lineRule="auto"/>
        <w:jc w:val="center"/>
        <w:rPr>
          <w:rFonts w:ascii="Times New Roman" w:hAnsi="Times New Roman" w:cs="Times New Roman"/>
          <w:sz w:val="24"/>
          <w:szCs w:val="24"/>
        </w:rPr>
      </w:pPr>
    </w:p>
    <w:p w14:paraId="0316EC39" w14:textId="350474E0" w:rsidR="00A02E2F" w:rsidRPr="00E87334" w:rsidRDefault="00A02E2F" w:rsidP="18C58958">
      <w:pPr>
        <w:spacing w:line="480" w:lineRule="auto"/>
        <w:jc w:val="center"/>
        <w:rPr>
          <w:rFonts w:ascii="Times New Roman" w:hAnsi="Times New Roman" w:cs="Times New Roman"/>
          <w:sz w:val="24"/>
          <w:szCs w:val="24"/>
        </w:rPr>
      </w:pPr>
    </w:p>
    <w:p w14:paraId="5B409228" w14:textId="1476C162" w:rsidR="00A02E2F" w:rsidRPr="00E87334" w:rsidRDefault="00A02E2F" w:rsidP="18C58958">
      <w:pPr>
        <w:spacing w:line="480" w:lineRule="auto"/>
        <w:jc w:val="center"/>
        <w:rPr>
          <w:rFonts w:ascii="Times New Roman" w:hAnsi="Times New Roman" w:cs="Times New Roman"/>
          <w:sz w:val="24"/>
          <w:szCs w:val="24"/>
        </w:rPr>
      </w:pPr>
    </w:p>
    <w:p w14:paraId="1F18BEAA" w14:textId="7B2A4DCC" w:rsidR="00A02E2F" w:rsidRPr="00E87334" w:rsidRDefault="00A02E2F" w:rsidP="18C58958">
      <w:pPr>
        <w:spacing w:line="480" w:lineRule="auto"/>
        <w:jc w:val="center"/>
        <w:rPr>
          <w:rFonts w:ascii="Times New Roman" w:hAnsi="Times New Roman" w:cs="Times New Roman"/>
          <w:sz w:val="24"/>
          <w:szCs w:val="24"/>
        </w:rPr>
      </w:pPr>
    </w:p>
    <w:p w14:paraId="741CE663" w14:textId="153AC75A" w:rsidR="00A02E2F" w:rsidRPr="00E87334" w:rsidRDefault="00A02E2F" w:rsidP="18C58958">
      <w:pPr>
        <w:spacing w:line="480" w:lineRule="auto"/>
        <w:jc w:val="center"/>
        <w:rPr>
          <w:rFonts w:ascii="Times New Roman" w:hAnsi="Times New Roman" w:cs="Times New Roman"/>
          <w:sz w:val="24"/>
          <w:szCs w:val="24"/>
        </w:rPr>
      </w:pPr>
    </w:p>
    <w:p w14:paraId="47DC2566" w14:textId="48DAD889" w:rsidR="00A02E2F" w:rsidRPr="00E87334" w:rsidRDefault="00A02E2F" w:rsidP="18C58958">
      <w:pPr>
        <w:spacing w:line="480" w:lineRule="auto"/>
        <w:jc w:val="center"/>
        <w:rPr>
          <w:rFonts w:ascii="Times New Roman" w:hAnsi="Times New Roman" w:cs="Times New Roman"/>
          <w:sz w:val="24"/>
          <w:szCs w:val="24"/>
        </w:rPr>
      </w:pPr>
    </w:p>
    <w:p w14:paraId="48AECC7E" w14:textId="6E721DAC" w:rsidR="00A02E2F" w:rsidRPr="00E87334" w:rsidRDefault="00A02E2F" w:rsidP="18C58958">
      <w:pPr>
        <w:spacing w:line="480" w:lineRule="auto"/>
        <w:jc w:val="center"/>
        <w:rPr>
          <w:rFonts w:ascii="Times New Roman" w:hAnsi="Times New Roman" w:cs="Times New Roman"/>
          <w:sz w:val="24"/>
          <w:szCs w:val="24"/>
        </w:rPr>
      </w:pPr>
    </w:p>
    <w:p w14:paraId="2333539A" w14:textId="11EADC34" w:rsidR="00A02E2F" w:rsidRPr="00E87334" w:rsidRDefault="00A02E2F" w:rsidP="18C58958">
      <w:pPr>
        <w:spacing w:line="480" w:lineRule="auto"/>
        <w:jc w:val="center"/>
        <w:rPr>
          <w:rFonts w:ascii="Times New Roman" w:hAnsi="Times New Roman" w:cs="Times New Roman"/>
          <w:sz w:val="24"/>
          <w:szCs w:val="24"/>
        </w:rPr>
      </w:pPr>
    </w:p>
    <w:p w14:paraId="6A9CD82A" w14:textId="1A84379F" w:rsidR="00A02E2F" w:rsidRPr="00E87334" w:rsidRDefault="00A02E2F" w:rsidP="18C58958">
      <w:pPr>
        <w:spacing w:line="480" w:lineRule="auto"/>
        <w:jc w:val="center"/>
        <w:rPr>
          <w:rFonts w:ascii="Times New Roman" w:hAnsi="Times New Roman" w:cs="Times New Roman"/>
          <w:sz w:val="24"/>
          <w:szCs w:val="24"/>
        </w:rPr>
      </w:pPr>
    </w:p>
    <w:p w14:paraId="00427A23" w14:textId="1F234A7D" w:rsidR="00A02E2F" w:rsidRPr="00E87334" w:rsidRDefault="00A02E2F" w:rsidP="18C58958">
      <w:pPr>
        <w:spacing w:line="480" w:lineRule="auto"/>
        <w:jc w:val="center"/>
        <w:rPr>
          <w:rFonts w:ascii="Times New Roman" w:hAnsi="Times New Roman" w:cs="Times New Roman"/>
          <w:sz w:val="24"/>
          <w:szCs w:val="24"/>
        </w:rPr>
      </w:pPr>
    </w:p>
    <w:p w14:paraId="46743E8A" w14:textId="14A65FDF" w:rsidR="00A02E2F" w:rsidRPr="00E87334" w:rsidRDefault="00A02E2F" w:rsidP="18C58958">
      <w:pPr>
        <w:spacing w:line="480" w:lineRule="auto"/>
        <w:jc w:val="center"/>
        <w:rPr>
          <w:rFonts w:ascii="Times New Roman" w:hAnsi="Times New Roman" w:cs="Times New Roman"/>
          <w:sz w:val="24"/>
          <w:szCs w:val="24"/>
        </w:rPr>
      </w:pPr>
    </w:p>
    <w:p w14:paraId="455739D2" w14:textId="14506C1E" w:rsidR="00A02E2F" w:rsidRPr="00E87334" w:rsidRDefault="00A02E2F" w:rsidP="18C58958">
      <w:pPr>
        <w:spacing w:line="480" w:lineRule="auto"/>
        <w:jc w:val="center"/>
        <w:rPr>
          <w:rFonts w:ascii="Times New Roman" w:hAnsi="Times New Roman" w:cs="Times New Roman"/>
          <w:sz w:val="24"/>
          <w:szCs w:val="24"/>
        </w:rPr>
      </w:pPr>
    </w:p>
    <w:p w14:paraId="1B00AB9E" w14:textId="455F09B7" w:rsidR="00A02E2F" w:rsidRPr="00E87334" w:rsidRDefault="00A02E2F" w:rsidP="18C58958">
      <w:pPr>
        <w:spacing w:line="480" w:lineRule="auto"/>
        <w:jc w:val="center"/>
        <w:rPr>
          <w:rFonts w:ascii="Times New Roman" w:hAnsi="Times New Roman" w:cs="Times New Roman"/>
          <w:sz w:val="24"/>
          <w:szCs w:val="24"/>
        </w:rPr>
      </w:pPr>
    </w:p>
    <w:p w14:paraId="793B104F" w14:textId="7E258887" w:rsidR="00A02E2F" w:rsidRPr="00E87334" w:rsidRDefault="00A02E2F" w:rsidP="18C58958">
      <w:pPr>
        <w:spacing w:line="480" w:lineRule="auto"/>
        <w:jc w:val="center"/>
        <w:rPr>
          <w:rFonts w:ascii="Times New Roman" w:hAnsi="Times New Roman" w:cs="Times New Roman"/>
          <w:sz w:val="24"/>
          <w:szCs w:val="24"/>
        </w:rPr>
      </w:pPr>
    </w:p>
    <w:p w14:paraId="6A05A809" w14:textId="06FCF488" w:rsidR="00A02E2F" w:rsidRPr="00E87334" w:rsidRDefault="00B70B79" w:rsidP="18C58958">
      <w:pPr>
        <w:spacing w:line="480" w:lineRule="auto"/>
        <w:jc w:val="center"/>
        <w:rPr>
          <w:rFonts w:ascii="Times New Roman" w:hAnsi="Times New Roman" w:cs="Times New Roman"/>
          <w:sz w:val="24"/>
          <w:szCs w:val="24"/>
        </w:rPr>
      </w:pPr>
      <w:r w:rsidRPr="18C58958">
        <w:rPr>
          <w:rFonts w:ascii="Times New Roman" w:hAnsi="Times New Roman" w:cs="Times New Roman"/>
          <w:sz w:val="24"/>
          <w:szCs w:val="24"/>
        </w:rPr>
        <w:br w:type="page"/>
      </w:r>
    </w:p>
    <w:p w14:paraId="1A355DFE" w14:textId="77777777" w:rsidR="00A02E2F" w:rsidRPr="00E87334" w:rsidRDefault="00B70B79" w:rsidP="00E87334">
      <w:pPr>
        <w:spacing w:line="480" w:lineRule="auto"/>
        <w:jc w:val="center"/>
        <w:rPr>
          <w:rFonts w:ascii="Times New Roman" w:hAnsi="Times New Roman" w:cs="Times New Roman"/>
          <w:sz w:val="24"/>
          <w:szCs w:val="24"/>
        </w:rPr>
      </w:pPr>
      <w:r w:rsidRPr="00E87334">
        <w:rPr>
          <w:rFonts w:ascii="Times New Roman" w:hAnsi="Times New Roman" w:cs="Times New Roman"/>
          <w:sz w:val="24"/>
          <w:szCs w:val="24"/>
        </w:rPr>
        <w:lastRenderedPageBreak/>
        <w:t>Saudi Aramco Company</w:t>
      </w:r>
    </w:p>
    <w:p w14:paraId="7A7D9FDD" w14:textId="16F4B1CA" w:rsidR="00426CF5" w:rsidRPr="00E87334" w:rsidRDefault="00B70B79"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w:t>
      </w:r>
      <w:r w:rsidRPr="00E87334">
        <w:rPr>
          <w:rFonts w:ascii="Times New Roman" w:hAnsi="Times New Roman" w:cs="Times New Roman"/>
          <w:sz w:val="24"/>
          <w:szCs w:val="24"/>
        </w:rPr>
        <w:t>Aramco</w:t>
      </w:r>
      <w:r w:rsidR="00A02E2F" w:rsidRPr="00E87334">
        <w:rPr>
          <w:rFonts w:ascii="Times New Roman" w:hAnsi="Times New Roman" w:cs="Times New Roman"/>
          <w:sz w:val="24"/>
          <w:szCs w:val="24"/>
        </w:rPr>
        <w:t xml:space="preserve"> Company</w:t>
      </w:r>
      <w:r w:rsidR="008249AE" w:rsidRPr="00E87334">
        <w:rPr>
          <w:rFonts w:ascii="Times New Roman" w:hAnsi="Times New Roman" w:cs="Times New Roman"/>
          <w:sz w:val="24"/>
          <w:szCs w:val="24"/>
        </w:rPr>
        <w:t xml:space="preserve"> is among</w:t>
      </w:r>
      <w:r w:rsidR="00695F9D" w:rsidRPr="00E87334">
        <w:rPr>
          <w:rFonts w:ascii="Times New Roman" w:hAnsi="Times New Roman" w:cs="Times New Roman"/>
          <w:sz w:val="24"/>
          <w:szCs w:val="24"/>
        </w:rPr>
        <w:t xml:space="preserve"> </w:t>
      </w:r>
      <w:r w:rsidR="00F7642C">
        <w:rPr>
          <w:rFonts w:ascii="Times New Roman" w:hAnsi="Times New Roman" w:cs="Times New Roman"/>
          <w:sz w:val="24"/>
          <w:szCs w:val="24"/>
        </w:rPr>
        <w:t xml:space="preserve">the </w:t>
      </w:r>
      <w:r w:rsidR="00695F9D" w:rsidRPr="00E87334">
        <w:rPr>
          <w:rFonts w:ascii="Times New Roman" w:hAnsi="Times New Roman" w:cs="Times New Roman"/>
          <w:sz w:val="24"/>
          <w:szCs w:val="24"/>
        </w:rPr>
        <w:t xml:space="preserve">companies </w:t>
      </w:r>
      <w:r w:rsidR="00A02E2F" w:rsidRPr="00E87334">
        <w:rPr>
          <w:rFonts w:ascii="Times New Roman" w:hAnsi="Times New Roman" w:cs="Times New Roman"/>
          <w:sz w:val="24"/>
          <w:szCs w:val="24"/>
        </w:rPr>
        <w:t>deal</w:t>
      </w:r>
      <w:r w:rsidR="008249AE" w:rsidRPr="00E87334">
        <w:rPr>
          <w:rFonts w:ascii="Times New Roman" w:hAnsi="Times New Roman" w:cs="Times New Roman"/>
          <w:sz w:val="24"/>
          <w:szCs w:val="24"/>
        </w:rPr>
        <w:t>ing</w:t>
      </w:r>
      <w:r w:rsidR="00695F9D" w:rsidRPr="00E87334">
        <w:rPr>
          <w:rFonts w:ascii="Times New Roman" w:hAnsi="Times New Roman" w:cs="Times New Roman"/>
          <w:sz w:val="24"/>
          <w:szCs w:val="24"/>
        </w:rPr>
        <w:t xml:space="preserve"> with natural gas and petroleum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The </w:t>
      </w:r>
      <w:r w:rsidR="00A02E2F" w:rsidRPr="00E87334">
        <w:rPr>
          <w:rFonts w:ascii="Times New Roman" w:hAnsi="Times New Roman" w:cs="Times New Roman"/>
          <w:sz w:val="24"/>
          <w:szCs w:val="24"/>
        </w:rPr>
        <w:t>company in recent years has</w:t>
      </w:r>
      <w:r w:rsidR="00695F9D" w:rsidRPr="00E87334">
        <w:rPr>
          <w:rFonts w:ascii="Times New Roman" w:hAnsi="Times New Roman" w:cs="Times New Roman"/>
          <w:sz w:val="24"/>
          <w:szCs w:val="24"/>
        </w:rPr>
        <w:t xml:space="preserve"> </w:t>
      </w:r>
      <w:r w:rsidR="0024157C">
        <w:rPr>
          <w:rFonts w:ascii="Times New Roman" w:hAnsi="Times New Roman" w:cs="Times New Roman"/>
          <w:sz w:val="24"/>
          <w:szCs w:val="24"/>
        </w:rPr>
        <w:t xml:space="preserve">adopted a </w:t>
      </w:r>
      <w:r w:rsidR="00695F9D" w:rsidRPr="00E87334">
        <w:rPr>
          <w:rFonts w:ascii="Times New Roman" w:hAnsi="Times New Roman" w:cs="Times New Roman"/>
          <w:sz w:val="24"/>
          <w:szCs w:val="24"/>
        </w:rPr>
        <w:t>diversification</w:t>
      </w:r>
      <w:r w:rsidR="0024157C">
        <w:rPr>
          <w:rFonts w:ascii="Times New Roman" w:hAnsi="Times New Roman" w:cs="Times New Roman"/>
          <w:sz w:val="24"/>
          <w:szCs w:val="24"/>
        </w:rPr>
        <w:t xml:space="preserve"> strategy</w:t>
      </w:r>
      <w:r w:rsidR="00695F9D" w:rsidRPr="00E87334">
        <w:rPr>
          <w:rFonts w:ascii="Times New Roman" w:hAnsi="Times New Roman" w:cs="Times New Roman"/>
          <w:sz w:val="24"/>
          <w:szCs w:val="24"/>
        </w:rPr>
        <w:t xml:space="preserve"> to </w:t>
      </w:r>
      <w:r w:rsidR="00A02E2F" w:rsidRPr="00E87334">
        <w:rPr>
          <w:rFonts w:ascii="Times New Roman" w:hAnsi="Times New Roman" w:cs="Times New Roman"/>
          <w:sz w:val="24"/>
          <w:szCs w:val="24"/>
        </w:rPr>
        <w:t>strengthen</w:t>
      </w:r>
      <w:r w:rsidR="00695F9D" w:rsidRPr="00E87334">
        <w:rPr>
          <w:rFonts w:ascii="Times New Roman" w:hAnsi="Times New Roman" w:cs="Times New Roman"/>
          <w:sz w:val="24"/>
          <w:szCs w:val="24"/>
        </w:rPr>
        <w:t xml:space="preserve"> its </w:t>
      </w:r>
      <w:r w:rsidR="00A02E2F" w:rsidRPr="00E87334">
        <w:rPr>
          <w:rFonts w:ascii="Times New Roman" w:hAnsi="Times New Roman" w:cs="Times New Roman"/>
          <w:sz w:val="24"/>
          <w:szCs w:val="24"/>
        </w:rPr>
        <w:t>dominance</w:t>
      </w:r>
      <w:r w:rsidR="00695F9D" w:rsidRPr="00E87334">
        <w:rPr>
          <w:rFonts w:ascii="Times New Roman" w:hAnsi="Times New Roman" w:cs="Times New Roman"/>
          <w:sz w:val="24"/>
          <w:szCs w:val="24"/>
        </w:rPr>
        <w:t xml:space="preserve"> in energy sector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Making it one of the biggest companies in the region by revenue, </w:t>
      </w:r>
      <w:r w:rsidR="0043229C">
        <w:rPr>
          <w:rFonts w:ascii="Times New Roman" w:hAnsi="Times New Roman" w:cs="Times New Roman"/>
          <w:sz w:val="24"/>
          <w:szCs w:val="24"/>
        </w:rPr>
        <w:t xml:space="preserve">dominance </w:t>
      </w:r>
      <w:r w:rsidR="0043229C" w:rsidRPr="00E87334">
        <w:rPr>
          <w:rFonts w:ascii="Times New Roman" w:hAnsi="Times New Roman" w:cs="Times New Roman"/>
          <w:sz w:val="24"/>
          <w:szCs w:val="24"/>
        </w:rPr>
        <w:t>has</w:t>
      </w:r>
      <w:r w:rsidR="00695F9D" w:rsidRPr="00E87334">
        <w:rPr>
          <w:rFonts w:ascii="Times New Roman" w:hAnsi="Times New Roman" w:cs="Times New Roman"/>
          <w:sz w:val="24"/>
          <w:szCs w:val="24"/>
        </w:rPr>
        <w:t xml:space="preserve"> propagated every strategy put into place for the company to diversify. According to </w:t>
      </w:r>
      <w:r w:rsidR="00A02E2F" w:rsidRPr="00E87334">
        <w:rPr>
          <w:rFonts w:ascii="Times New Roman" w:hAnsi="Times New Roman" w:cs="Times New Roman"/>
          <w:sz w:val="24"/>
          <w:szCs w:val="24"/>
        </w:rPr>
        <w:t>reports</w:t>
      </w:r>
      <w:r w:rsidR="00695F9D" w:rsidRPr="00E87334">
        <w:rPr>
          <w:rFonts w:ascii="Times New Roman" w:hAnsi="Times New Roman" w:cs="Times New Roman"/>
          <w:sz w:val="24"/>
          <w:szCs w:val="24"/>
        </w:rPr>
        <w:t xml:space="preserve"> released </w:t>
      </w:r>
      <w:r w:rsidR="00870F97">
        <w:rPr>
          <w:rFonts w:ascii="Times New Roman" w:hAnsi="Times New Roman" w:cs="Times New Roman"/>
          <w:sz w:val="24"/>
          <w:szCs w:val="24"/>
        </w:rPr>
        <w:t xml:space="preserve">by </w:t>
      </w:r>
      <w:r w:rsidR="00870F97" w:rsidRPr="00E87334">
        <w:rPr>
          <w:rFonts w:ascii="Times New Roman" w:hAnsi="Times New Roman" w:cs="Times New Roman"/>
          <w:sz w:val="24"/>
          <w:szCs w:val="24"/>
        </w:rPr>
        <w:t>Bloomber</w:t>
      </w:r>
      <w:r w:rsidR="00870F97">
        <w:rPr>
          <w:rFonts w:ascii="Times New Roman" w:hAnsi="Times New Roman" w:cs="Times New Roman"/>
          <w:sz w:val="24"/>
          <w:szCs w:val="24"/>
        </w:rPr>
        <w:t xml:space="preserve">g </w:t>
      </w:r>
      <w:r w:rsidR="00695F9D" w:rsidRPr="00E87334">
        <w:rPr>
          <w:rFonts w:ascii="Times New Roman" w:hAnsi="Times New Roman" w:cs="Times New Roman"/>
          <w:sz w:val="24"/>
          <w:szCs w:val="24"/>
        </w:rPr>
        <w:t xml:space="preserve">in </w:t>
      </w:r>
      <w:r w:rsidR="00A02E2F" w:rsidRPr="00E87334">
        <w:rPr>
          <w:rFonts w:ascii="Times New Roman" w:hAnsi="Times New Roman" w:cs="Times New Roman"/>
          <w:sz w:val="24"/>
          <w:szCs w:val="24"/>
        </w:rPr>
        <w:t>April</w:t>
      </w:r>
      <w:r w:rsidR="00695F9D" w:rsidRPr="00E87334">
        <w:rPr>
          <w:rFonts w:ascii="Times New Roman" w:hAnsi="Times New Roman" w:cs="Times New Roman"/>
          <w:sz w:val="24"/>
          <w:szCs w:val="24"/>
        </w:rPr>
        <w:t xml:space="preserve"> 2018, the value of the company was estimated to be over $2 trillion</w:t>
      </w:r>
      <w:r w:rsidR="00870F97">
        <w:rPr>
          <w:rFonts w:ascii="Times New Roman" w:hAnsi="Times New Roman" w:cs="Times New Roman"/>
          <w:sz w:val="24"/>
          <w:szCs w:val="24"/>
        </w:rPr>
        <w:t xml:space="preserve"> (</w:t>
      </w:r>
      <w:r w:rsidR="00870F97">
        <w:rPr>
          <w:rFonts w:ascii="Times New Roman" w:hAnsi="Times New Roman" w:cs="Times New Roman"/>
          <w:color w:val="222222"/>
          <w:sz w:val="24"/>
          <w:szCs w:val="24"/>
          <w:shd w:val="clear" w:color="auto" w:fill="FFFFFF"/>
        </w:rPr>
        <w:t xml:space="preserve">Ramady, </w:t>
      </w:r>
      <w:r w:rsidR="00870F97" w:rsidRPr="00E87334">
        <w:rPr>
          <w:rFonts w:ascii="Times New Roman" w:hAnsi="Times New Roman" w:cs="Times New Roman"/>
          <w:color w:val="222222"/>
          <w:sz w:val="24"/>
          <w:szCs w:val="24"/>
          <w:shd w:val="clear" w:color="auto" w:fill="FFFFFF"/>
        </w:rPr>
        <w:t>2018)</w:t>
      </w:r>
      <w:r w:rsidR="00870F97">
        <w:rPr>
          <w:rFonts w:ascii="Times New Roman" w:hAnsi="Times New Roman" w:cs="Times New Roman"/>
          <w:sz w:val="24"/>
          <w:szCs w:val="24"/>
        </w:rPr>
        <w:t>.</w:t>
      </w:r>
      <w:r w:rsidR="00695F9D" w:rsidRPr="00E87334">
        <w:rPr>
          <w:rFonts w:ascii="Times New Roman" w:hAnsi="Times New Roman" w:cs="Times New Roman"/>
          <w:sz w:val="24"/>
          <w:szCs w:val="24"/>
        </w:rPr>
        <w:t xml:space="preserve"> Taking into consideration that the </w:t>
      </w:r>
      <w:r w:rsidR="00A02E2F" w:rsidRPr="00E87334">
        <w:rPr>
          <w:rFonts w:ascii="Times New Roman" w:hAnsi="Times New Roman" w:cs="Times New Roman"/>
          <w:sz w:val="24"/>
          <w:szCs w:val="24"/>
        </w:rPr>
        <w:t>energy</w:t>
      </w:r>
      <w:r w:rsidR="00695F9D" w:rsidRPr="00E87334">
        <w:rPr>
          <w:rFonts w:ascii="Times New Roman" w:hAnsi="Times New Roman" w:cs="Times New Roman"/>
          <w:sz w:val="24"/>
          <w:szCs w:val="24"/>
        </w:rPr>
        <w:t xml:space="preserve"> sector when dealing with petroleum and gas is very competitive, the </w:t>
      </w:r>
      <w:r w:rsidR="00A02E2F" w:rsidRPr="00E87334">
        <w:rPr>
          <w:rFonts w:ascii="Times New Roman" w:hAnsi="Times New Roman" w:cs="Times New Roman"/>
          <w:sz w:val="24"/>
          <w:szCs w:val="24"/>
        </w:rPr>
        <w:t>stakeholders</w:t>
      </w:r>
      <w:r w:rsidR="00695F9D" w:rsidRPr="00E87334">
        <w:rPr>
          <w:rFonts w:ascii="Times New Roman" w:hAnsi="Times New Roman" w:cs="Times New Roman"/>
          <w:sz w:val="24"/>
          <w:szCs w:val="24"/>
        </w:rPr>
        <w:t xml:space="preserve"> in the company have been encouraging in any way possible </w:t>
      </w:r>
      <w:r w:rsidR="00BD5F64">
        <w:rPr>
          <w:rFonts w:ascii="Times New Roman" w:hAnsi="Times New Roman" w:cs="Times New Roman"/>
          <w:sz w:val="24"/>
          <w:szCs w:val="24"/>
        </w:rPr>
        <w:t xml:space="preserve">for </w:t>
      </w:r>
      <w:r w:rsidR="00695F9D" w:rsidRPr="00E87334">
        <w:rPr>
          <w:rFonts w:ascii="Times New Roman" w:hAnsi="Times New Roman" w:cs="Times New Roman"/>
          <w:sz w:val="24"/>
          <w:szCs w:val="24"/>
        </w:rPr>
        <w:t xml:space="preserve">diversification attempts as a way to increase the market share and also the production of oil not only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but also in the middle east region</w:t>
      </w:r>
      <w:r w:rsidR="00E87334" w:rsidRPr="00E87334">
        <w:rPr>
          <w:rFonts w:ascii="Times New Roman" w:hAnsi="Times New Roman" w:cs="Times New Roman"/>
          <w:sz w:val="24"/>
          <w:szCs w:val="24"/>
        </w:rPr>
        <w:t xml:space="preserve"> (</w:t>
      </w:r>
      <w:r w:rsidR="00E87334" w:rsidRPr="00E87334">
        <w:rPr>
          <w:rFonts w:ascii="Times New Roman" w:hAnsi="Times New Roman" w:cs="Times New Roman"/>
          <w:color w:val="222222"/>
          <w:sz w:val="24"/>
          <w:szCs w:val="24"/>
          <w:shd w:val="clear" w:color="auto" w:fill="FFFFFF"/>
        </w:rPr>
        <w:t>Grant, 2016)</w:t>
      </w:r>
      <w:r w:rsidR="00695F9D" w:rsidRPr="00E87334">
        <w:rPr>
          <w:rFonts w:ascii="Times New Roman" w:hAnsi="Times New Roman" w:cs="Times New Roman"/>
          <w:sz w:val="24"/>
          <w:szCs w:val="24"/>
        </w:rPr>
        <w:t>.</w:t>
      </w:r>
      <w:r w:rsidR="0080442C" w:rsidRPr="00E87334">
        <w:rPr>
          <w:rFonts w:ascii="Times New Roman" w:hAnsi="Times New Roman" w:cs="Times New Roman"/>
          <w:sz w:val="24"/>
          <w:szCs w:val="24"/>
        </w:rPr>
        <w:t xml:space="preserve"> </w:t>
      </w:r>
      <w:r w:rsidR="00F7642C">
        <w:rPr>
          <w:rFonts w:ascii="Times New Roman" w:hAnsi="Times New Roman" w:cs="Times New Roman"/>
          <w:sz w:val="24"/>
          <w:szCs w:val="24"/>
        </w:rPr>
        <w:t>The l</w:t>
      </w:r>
      <w:r w:rsidR="00F7642C" w:rsidRPr="00E87334">
        <w:rPr>
          <w:rFonts w:ascii="Times New Roman" w:hAnsi="Times New Roman" w:cs="Times New Roman"/>
          <w:sz w:val="24"/>
          <w:szCs w:val="24"/>
        </w:rPr>
        <w:t xml:space="preserve">iterature </w:t>
      </w:r>
      <w:r w:rsidR="0080442C" w:rsidRPr="00E87334">
        <w:rPr>
          <w:rFonts w:ascii="Times New Roman" w:hAnsi="Times New Roman" w:cs="Times New Roman"/>
          <w:sz w:val="24"/>
          <w:szCs w:val="24"/>
        </w:rPr>
        <w:t xml:space="preserve">will discuss the </w:t>
      </w:r>
      <w:r w:rsidRPr="00E87334">
        <w:rPr>
          <w:rFonts w:ascii="Times New Roman" w:hAnsi="Times New Roman" w:cs="Times New Roman"/>
          <w:sz w:val="24"/>
          <w:szCs w:val="24"/>
        </w:rPr>
        <w:t>Saudi</w:t>
      </w:r>
      <w:r w:rsidR="0080442C" w:rsidRPr="00E87334">
        <w:rPr>
          <w:rFonts w:ascii="Times New Roman" w:hAnsi="Times New Roman" w:cs="Times New Roman"/>
          <w:sz w:val="24"/>
          <w:szCs w:val="24"/>
        </w:rPr>
        <w:t xml:space="preserve"> Aramco strategic details towards diversification, mode of </w:t>
      </w:r>
      <w:r w:rsidRPr="00E87334">
        <w:rPr>
          <w:rFonts w:ascii="Times New Roman" w:hAnsi="Times New Roman" w:cs="Times New Roman"/>
          <w:sz w:val="24"/>
          <w:szCs w:val="24"/>
        </w:rPr>
        <w:t>diversification, how it related to their resources and capabilities, benefits and implications of the strategy chosen.</w:t>
      </w:r>
    </w:p>
    <w:p w14:paraId="404E9838" w14:textId="601D6F66" w:rsidR="00695F9D" w:rsidRPr="00E87334" w:rsidRDefault="00B70B79"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t xml:space="preserve">In line with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long term strategy to diversify, the company saw it </w:t>
      </w:r>
      <w:r w:rsidR="00BD5F64">
        <w:rPr>
          <w:rFonts w:ascii="Times New Roman" w:hAnsi="Times New Roman" w:cs="Times New Roman"/>
          <w:sz w:val="24"/>
          <w:szCs w:val="24"/>
        </w:rPr>
        <w:t xml:space="preserve">as </w:t>
      </w:r>
      <w:r w:rsidRPr="00E87334">
        <w:rPr>
          <w:rFonts w:ascii="Times New Roman" w:hAnsi="Times New Roman" w:cs="Times New Roman"/>
          <w:sz w:val="24"/>
          <w:szCs w:val="24"/>
        </w:rPr>
        <w:t>essential to use a</w:t>
      </w:r>
      <w:r w:rsidR="0043229C">
        <w:rPr>
          <w:rFonts w:ascii="Times New Roman" w:hAnsi="Times New Roman" w:cs="Times New Roman"/>
          <w:sz w:val="24"/>
          <w:szCs w:val="24"/>
        </w:rPr>
        <w:t>n</w:t>
      </w:r>
      <w:r w:rsidRPr="00E87334">
        <w:rPr>
          <w:rFonts w:ascii="Times New Roman" w:hAnsi="Times New Roman" w:cs="Times New Roman"/>
          <w:sz w:val="24"/>
          <w:szCs w:val="24"/>
        </w:rPr>
        <w:t xml:space="preserve"> </w:t>
      </w:r>
      <w:r w:rsidR="00870F97">
        <w:rPr>
          <w:rFonts w:ascii="Times New Roman" w:hAnsi="Times New Roman" w:cs="Times New Roman"/>
          <w:sz w:val="24"/>
          <w:szCs w:val="24"/>
        </w:rPr>
        <w:t>investment</w:t>
      </w:r>
      <w:r w:rsidRPr="00E87334">
        <w:rPr>
          <w:rFonts w:ascii="Times New Roman" w:hAnsi="Times New Roman" w:cs="Times New Roman"/>
          <w:sz w:val="24"/>
          <w:szCs w:val="24"/>
        </w:rPr>
        <w:t xml:space="preserve"> strategy approach. </w:t>
      </w:r>
      <w:r w:rsidR="00A27FCC">
        <w:rPr>
          <w:rFonts w:ascii="Times New Roman" w:hAnsi="Times New Roman" w:cs="Times New Roman"/>
          <w:sz w:val="24"/>
          <w:szCs w:val="24"/>
        </w:rPr>
        <w:t>Saudi</w:t>
      </w:r>
      <w:r w:rsidR="00E23C74">
        <w:rPr>
          <w:rFonts w:ascii="Times New Roman" w:hAnsi="Times New Roman" w:cs="Times New Roman"/>
          <w:sz w:val="24"/>
          <w:szCs w:val="24"/>
        </w:rPr>
        <w:t xml:space="preserve"> Aramco deals with production of oil while </w:t>
      </w:r>
      <w:r w:rsidR="00E23C74" w:rsidRPr="00E87334">
        <w:rPr>
          <w:rFonts w:ascii="Times New Roman" w:hAnsi="Times New Roman" w:cs="Times New Roman"/>
          <w:color w:val="000000"/>
          <w:sz w:val="24"/>
          <w:szCs w:val="24"/>
          <w:shd w:val="clear" w:color="auto" w:fill="FFFFFF"/>
        </w:rPr>
        <w:t xml:space="preserve">Saudi Arabian Basic Industries Company </w:t>
      </w:r>
      <w:r w:rsidR="00E23C74">
        <w:rPr>
          <w:rFonts w:ascii="Times New Roman" w:hAnsi="Times New Roman" w:cs="Times New Roman"/>
          <w:color w:val="000000"/>
          <w:sz w:val="24"/>
          <w:szCs w:val="24"/>
          <w:shd w:val="clear" w:color="auto" w:fill="FFFFFF"/>
        </w:rPr>
        <w:t xml:space="preserve">deals with industrial polymers, metals, fertilizers and chemicals. Saudi Aramco through the merger would be able to transform crude oil by bypassing refining into various chemicals. On the other hand, </w:t>
      </w:r>
      <w:r w:rsidR="00E23C74" w:rsidRPr="00E87334">
        <w:rPr>
          <w:rFonts w:ascii="Times New Roman" w:hAnsi="Times New Roman" w:cs="Times New Roman"/>
          <w:color w:val="000000"/>
          <w:sz w:val="24"/>
          <w:szCs w:val="24"/>
          <w:shd w:val="clear" w:color="auto" w:fill="FFFFFF"/>
        </w:rPr>
        <w:t xml:space="preserve">Saudi Arabian Basic Industries Company </w:t>
      </w:r>
      <w:r w:rsidR="00E23C74">
        <w:rPr>
          <w:rFonts w:ascii="Times New Roman" w:hAnsi="Times New Roman" w:cs="Times New Roman"/>
          <w:color w:val="000000"/>
          <w:sz w:val="24"/>
          <w:szCs w:val="24"/>
          <w:shd w:val="clear" w:color="auto" w:fill="FFFFFF"/>
        </w:rPr>
        <w:t xml:space="preserve">would be in a good position to deal with its de facto control of a chemical company known as Saudi Kayan. </w:t>
      </w:r>
      <w:r w:rsidR="00147910">
        <w:rPr>
          <w:rFonts w:ascii="Times New Roman" w:hAnsi="Times New Roman" w:cs="Times New Roman"/>
          <w:color w:val="000000"/>
          <w:sz w:val="24"/>
          <w:szCs w:val="24"/>
          <w:shd w:val="clear" w:color="auto" w:fill="FFFFFF"/>
        </w:rPr>
        <w:t xml:space="preserve">However, by forming the merger both Saudi Aramco and </w:t>
      </w:r>
      <w:r w:rsidR="00147910" w:rsidRPr="00E87334">
        <w:rPr>
          <w:rFonts w:ascii="Times New Roman" w:hAnsi="Times New Roman" w:cs="Times New Roman"/>
          <w:color w:val="000000"/>
          <w:sz w:val="24"/>
          <w:szCs w:val="24"/>
          <w:shd w:val="clear" w:color="auto" w:fill="FFFFFF"/>
        </w:rPr>
        <w:t>Saudi Arabian Basic Industries Company</w:t>
      </w:r>
      <w:r w:rsidR="00147910">
        <w:rPr>
          <w:rFonts w:ascii="Times New Roman" w:hAnsi="Times New Roman" w:cs="Times New Roman"/>
          <w:color w:val="000000"/>
          <w:sz w:val="24"/>
          <w:szCs w:val="24"/>
          <w:shd w:val="clear" w:color="auto" w:fill="FFFFFF"/>
        </w:rPr>
        <w:t xml:space="preserve"> had to ensure that through diversification according to Porter's generic strategies they can maintain a competitive and sustainable advantage. </w:t>
      </w:r>
      <w:r w:rsidRPr="00E87334">
        <w:rPr>
          <w:rFonts w:ascii="Times New Roman" w:hAnsi="Times New Roman" w:cs="Times New Roman"/>
          <w:sz w:val="24"/>
          <w:szCs w:val="24"/>
        </w:rPr>
        <w:t xml:space="preserve">Before </w:t>
      </w:r>
      <w:r w:rsidR="00A02E2F" w:rsidRPr="00E87334">
        <w:rPr>
          <w:rFonts w:ascii="Times New Roman" w:hAnsi="Times New Roman" w:cs="Times New Roman"/>
          <w:sz w:val="24"/>
          <w:szCs w:val="24"/>
        </w:rPr>
        <w:t>January</w:t>
      </w:r>
      <w:r w:rsidRPr="00E87334">
        <w:rPr>
          <w:rFonts w:ascii="Times New Roman" w:hAnsi="Times New Roman" w:cs="Times New Roman"/>
          <w:sz w:val="24"/>
          <w:szCs w:val="24"/>
        </w:rPr>
        <w:t xml:space="preserve"> 2016 m</w:t>
      </w:r>
      <w:r w:rsidRPr="00E87334">
        <w:rPr>
          <w:rFonts w:ascii="Times New Roman" w:hAnsi="Times New Roman" w:cs="Times New Roman"/>
          <w:sz w:val="24"/>
          <w:szCs w:val="24"/>
        </w:rPr>
        <w:t>erger</w:t>
      </w:r>
      <w:r w:rsidR="00870F97">
        <w:rPr>
          <w:rFonts w:ascii="Times New Roman" w:hAnsi="Times New Roman" w:cs="Times New Roman"/>
          <w:sz w:val="24"/>
          <w:szCs w:val="24"/>
        </w:rPr>
        <w:t xml:space="preserve"> with </w:t>
      </w:r>
      <w:r w:rsidR="00870F97" w:rsidRPr="00E87334">
        <w:rPr>
          <w:rFonts w:ascii="Times New Roman" w:hAnsi="Times New Roman" w:cs="Times New Roman"/>
          <w:color w:val="000000"/>
          <w:sz w:val="24"/>
          <w:szCs w:val="24"/>
          <w:shd w:val="clear" w:color="auto" w:fill="FFFFFF"/>
        </w:rPr>
        <w:t>Saudi Arabian Basic Industries Company</w:t>
      </w:r>
      <w:r w:rsidRPr="00E87334">
        <w:rPr>
          <w:rFonts w:ascii="Times New Roman" w:hAnsi="Times New Roman" w:cs="Times New Roman"/>
          <w:sz w:val="24"/>
          <w:szCs w:val="24"/>
        </w:rPr>
        <w:t xml:space="preserve">, the company had declared to be giving 5 </w:t>
      </w:r>
      <w:r w:rsidRPr="00E87334">
        <w:rPr>
          <w:rFonts w:ascii="Times New Roman" w:hAnsi="Times New Roman" w:cs="Times New Roman"/>
          <w:sz w:val="24"/>
          <w:szCs w:val="24"/>
        </w:rPr>
        <w:lastRenderedPageBreak/>
        <w:t>percent of its equity to the members of the public as a way to raise the needed amount of $100 billion</w:t>
      </w:r>
      <w:r w:rsidR="00A02E2F" w:rsidRPr="00E87334">
        <w:rPr>
          <w:rFonts w:ascii="Times New Roman" w:hAnsi="Times New Roman" w:cs="Times New Roman"/>
          <w:sz w:val="24"/>
          <w:szCs w:val="24"/>
        </w:rPr>
        <w:t xml:space="preserve"> </w:t>
      </w:r>
      <w:r w:rsidR="00870F97">
        <w:rPr>
          <w:rFonts w:ascii="Times New Roman" w:hAnsi="Times New Roman" w:cs="Times New Roman"/>
          <w:sz w:val="24"/>
          <w:szCs w:val="24"/>
        </w:rPr>
        <w:t xml:space="preserve">to form the merger </w:t>
      </w:r>
      <w:r w:rsidR="00A02E2F" w:rsidRPr="00E87334">
        <w:rPr>
          <w:rFonts w:ascii="Times New Roman" w:hAnsi="Times New Roman" w:cs="Times New Roman"/>
          <w:sz w:val="24"/>
          <w:szCs w:val="24"/>
        </w:rPr>
        <w:t>(</w:t>
      </w:r>
      <w:r w:rsidR="00A02E2F" w:rsidRPr="00E87334">
        <w:rPr>
          <w:rFonts w:ascii="Times New Roman" w:hAnsi="Times New Roman" w:cs="Times New Roman"/>
          <w:color w:val="222222"/>
          <w:sz w:val="24"/>
          <w:szCs w:val="24"/>
          <w:shd w:val="clear" w:color="auto" w:fill="FFFFFF"/>
        </w:rPr>
        <w:t>Ramady, 2018)</w:t>
      </w:r>
      <w:r w:rsidRPr="00E87334">
        <w:rPr>
          <w:rFonts w:ascii="Times New Roman" w:hAnsi="Times New Roman" w:cs="Times New Roman"/>
          <w:sz w:val="24"/>
          <w:szCs w:val="24"/>
        </w:rPr>
        <w:t xml:space="preserve">. </w:t>
      </w:r>
      <w:r w:rsidR="00A02E2F" w:rsidRPr="00E87334">
        <w:rPr>
          <w:rFonts w:ascii="Times New Roman" w:hAnsi="Times New Roman" w:cs="Times New Roman"/>
          <w:sz w:val="24"/>
          <w:szCs w:val="24"/>
        </w:rPr>
        <w:t>This</w:t>
      </w:r>
      <w:r w:rsidRPr="00E87334">
        <w:rPr>
          <w:rFonts w:ascii="Times New Roman" w:hAnsi="Times New Roman" w:cs="Times New Roman"/>
          <w:sz w:val="24"/>
          <w:szCs w:val="24"/>
        </w:rPr>
        <w:t xml:space="preserve"> was a way to enable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Arabia's economy to catapult its investment strategy in acquiring high tech and other </w:t>
      </w:r>
      <w:r w:rsidR="00A02E2F" w:rsidRPr="00E87334">
        <w:rPr>
          <w:rFonts w:ascii="Times New Roman" w:hAnsi="Times New Roman" w:cs="Times New Roman"/>
          <w:sz w:val="24"/>
          <w:szCs w:val="24"/>
        </w:rPr>
        <w:t>non-oil</w:t>
      </w:r>
      <w:r w:rsidRPr="00E87334">
        <w:rPr>
          <w:rFonts w:ascii="Times New Roman" w:hAnsi="Times New Roman" w:cs="Times New Roman"/>
          <w:sz w:val="24"/>
          <w:szCs w:val="24"/>
        </w:rPr>
        <w:t xml:space="preserve"> related firms in overseas and locally as </w:t>
      </w:r>
      <w:r w:rsidR="00A02E2F" w:rsidRPr="00E87334">
        <w:rPr>
          <w:rFonts w:ascii="Times New Roman" w:hAnsi="Times New Roman" w:cs="Times New Roman"/>
          <w:sz w:val="24"/>
          <w:szCs w:val="24"/>
        </w:rPr>
        <w:t>a way</w:t>
      </w:r>
      <w:r w:rsidRPr="00E87334">
        <w:rPr>
          <w:rFonts w:ascii="Times New Roman" w:hAnsi="Times New Roman" w:cs="Times New Roman"/>
          <w:sz w:val="24"/>
          <w:szCs w:val="24"/>
        </w:rPr>
        <w:t xml:space="preserve"> to diversify the operations of the company. By disclosing what the company gives to the state in </w:t>
      </w:r>
      <w:r w:rsidR="00A02E2F" w:rsidRPr="00E87334">
        <w:rPr>
          <w:rFonts w:ascii="Times New Roman" w:hAnsi="Times New Roman" w:cs="Times New Roman"/>
          <w:sz w:val="24"/>
          <w:szCs w:val="24"/>
        </w:rPr>
        <w:t>funding</w:t>
      </w:r>
      <w:r w:rsidRPr="00E87334">
        <w:rPr>
          <w:rFonts w:ascii="Times New Roman" w:hAnsi="Times New Roman" w:cs="Times New Roman"/>
          <w:sz w:val="24"/>
          <w:szCs w:val="24"/>
        </w:rPr>
        <w:t xml:space="preserve"> the </w:t>
      </w:r>
      <w:r w:rsidRPr="00E87334">
        <w:rPr>
          <w:rFonts w:ascii="Times New Roman" w:hAnsi="Times New Roman" w:cs="Times New Roman"/>
          <w:sz w:val="24"/>
          <w:szCs w:val="24"/>
        </w:rPr>
        <w:t>national budget</w:t>
      </w:r>
      <w:r w:rsidR="00EC5203" w:rsidRPr="00E87334">
        <w:rPr>
          <w:rFonts w:ascii="Times New Roman" w:hAnsi="Times New Roman" w:cs="Times New Roman"/>
          <w:sz w:val="24"/>
          <w:szCs w:val="24"/>
        </w:rPr>
        <w:t>, it was clear that the state receives 50 percent of the net profits of the company.</w:t>
      </w:r>
    </w:p>
    <w:p w14:paraId="5A69F20B" w14:textId="59407ADD" w:rsidR="00333073" w:rsidRPr="00E87334" w:rsidRDefault="00B70B79"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t xml:space="preserve">Taking into </w:t>
      </w:r>
      <w:r w:rsidR="00F7642C">
        <w:rPr>
          <w:rFonts w:ascii="Times New Roman" w:hAnsi="Times New Roman" w:cs="Times New Roman"/>
          <w:sz w:val="24"/>
          <w:szCs w:val="24"/>
        </w:rPr>
        <w:t>consideration</w:t>
      </w:r>
      <w:r w:rsidR="00F7642C" w:rsidRPr="00E87334">
        <w:rPr>
          <w:rFonts w:ascii="Times New Roman" w:hAnsi="Times New Roman" w:cs="Times New Roman"/>
          <w:sz w:val="24"/>
          <w:szCs w:val="24"/>
        </w:rPr>
        <w:t xml:space="preserve"> </w:t>
      </w:r>
      <w:r w:rsidRPr="00E87334">
        <w:rPr>
          <w:rFonts w:ascii="Times New Roman" w:hAnsi="Times New Roman" w:cs="Times New Roman"/>
          <w:sz w:val="24"/>
          <w:szCs w:val="24"/>
        </w:rPr>
        <w:t xml:space="preserve">the predicted and current oil and gas supply prices, it is genuine and </w:t>
      </w:r>
      <w:r w:rsidR="00A02E2F" w:rsidRPr="00E87334">
        <w:rPr>
          <w:rFonts w:ascii="Times New Roman" w:hAnsi="Times New Roman" w:cs="Times New Roman"/>
          <w:sz w:val="24"/>
          <w:szCs w:val="24"/>
        </w:rPr>
        <w:t>convincing</w:t>
      </w:r>
      <w:r w:rsidRPr="00E87334">
        <w:rPr>
          <w:rFonts w:ascii="Times New Roman" w:hAnsi="Times New Roman" w:cs="Times New Roman"/>
          <w:sz w:val="24"/>
          <w:szCs w:val="24"/>
        </w:rPr>
        <w:t xml:space="preserve"> why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company decided to diversif</w:t>
      </w:r>
      <w:r w:rsidRPr="00E87334">
        <w:rPr>
          <w:rFonts w:ascii="Times New Roman" w:hAnsi="Times New Roman" w:cs="Times New Roman"/>
          <w:sz w:val="24"/>
          <w:szCs w:val="24"/>
        </w:rPr>
        <w:t xml:space="preserve">y. </w:t>
      </w:r>
      <w:r w:rsidR="00147910">
        <w:rPr>
          <w:rFonts w:ascii="Times New Roman" w:hAnsi="Times New Roman" w:cs="Times New Roman"/>
          <w:sz w:val="24"/>
          <w:szCs w:val="24"/>
        </w:rPr>
        <w:t>Diversifying</w:t>
      </w:r>
      <w:r w:rsidRPr="00E87334">
        <w:rPr>
          <w:rFonts w:ascii="Times New Roman" w:hAnsi="Times New Roman" w:cs="Times New Roman"/>
          <w:sz w:val="24"/>
          <w:szCs w:val="24"/>
        </w:rPr>
        <w:t xml:space="preserve">made </w:t>
      </w:r>
      <w:r w:rsidR="007F5863">
        <w:rPr>
          <w:rFonts w:ascii="Times New Roman" w:hAnsi="Times New Roman" w:cs="Times New Roman"/>
          <w:sz w:val="24"/>
          <w:szCs w:val="24"/>
        </w:rPr>
        <w:t>Saudi Aramco</w:t>
      </w:r>
      <w:r w:rsidRPr="00E87334">
        <w:rPr>
          <w:rFonts w:ascii="Times New Roman" w:hAnsi="Times New Roman" w:cs="Times New Roman"/>
          <w:sz w:val="24"/>
          <w:szCs w:val="24"/>
        </w:rPr>
        <w:t xml:space="preserve"> engages in broad </w:t>
      </w:r>
      <w:r w:rsidR="00A02E2F" w:rsidRPr="00E87334">
        <w:rPr>
          <w:rFonts w:ascii="Times New Roman" w:hAnsi="Times New Roman" w:cs="Times New Roman"/>
          <w:sz w:val="24"/>
          <w:szCs w:val="24"/>
        </w:rPr>
        <w:t>economic</w:t>
      </w:r>
      <w:r w:rsidRPr="00E87334">
        <w:rPr>
          <w:rFonts w:ascii="Times New Roman" w:hAnsi="Times New Roman" w:cs="Times New Roman"/>
          <w:sz w:val="24"/>
          <w:szCs w:val="24"/>
        </w:rPr>
        <w:t xml:space="preserve"> and operational transformations</w:t>
      </w:r>
      <w:r w:rsidR="007F5863">
        <w:rPr>
          <w:rFonts w:ascii="Times New Roman" w:hAnsi="Times New Roman" w:cs="Times New Roman"/>
          <w:sz w:val="24"/>
          <w:szCs w:val="24"/>
        </w:rPr>
        <w:t>, for instance, the company was able to develop its digital and intelligence transformations in crude oil refining</w:t>
      </w:r>
      <w:r w:rsidRPr="00E87334">
        <w:rPr>
          <w:rFonts w:ascii="Times New Roman" w:hAnsi="Times New Roman" w:cs="Times New Roman"/>
          <w:sz w:val="24"/>
          <w:szCs w:val="24"/>
        </w:rPr>
        <w:t>. With such transformation in place, the company wou</w:t>
      </w:r>
      <w:r w:rsidRPr="00E87334">
        <w:rPr>
          <w:rFonts w:ascii="Times New Roman" w:hAnsi="Times New Roman" w:cs="Times New Roman"/>
          <w:sz w:val="24"/>
          <w:szCs w:val="24"/>
        </w:rPr>
        <w:t xml:space="preserve">ld be able to expose the </w:t>
      </w:r>
      <w:r w:rsidR="00A02E2F" w:rsidRPr="00E87334">
        <w:rPr>
          <w:rFonts w:ascii="Times New Roman" w:hAnsi="Times New Roman" w:cs="Times New Roman"/>
          <w:sz w:val="24"/>
          <w:szCs w:val="24"/>
        </w:rPr>
        <w:t>quality</w:t>
      </w:r>
      <w:r w:rsidRPr="00E87334">
        <w:rPr>
          <w:rFonts w:ascii="Times New Roman" w:hAnsi="Times New Roman" w:cs="Times New Roman"/>
          <w:sz w:val="24"/>
          <w:szCs w:val="24"/>
        </w:rPr>
        <w:t xml:space="preserve"> of the oil reserves in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 and initiate multiple audits and scrutiny. Again, the company saw it essential to diversify was a way not to leave any stone unturned in regard to </w:t>
      </w:r>
      <w:r w:rsidR="00A02E2F" w:rsidRPr="00E87334">
        <w:rPr>
          <w:rFonts w:ascii="Times New Roman" w:hAnsi="Times New Roman" w:cs="Times New Roman"/>
          <w:sz w:val="24"/>
          <w:szCs w:val="24"/>
        </w:rPr>
        <w:t>petroleum</w:t>
      </w:r>
      <w:r w:rsidRPr="00E87334">
        <w:rPr>
          <w:rFonts w:ascii="Times New Roman" w:hAnsi="Times New Roman" w:cs="Times New Roman"/>
          <w:sz w:val="24"/>
          <w:szCs w:val="24"/>
        </w:rPr>
        <w:t xml:space="preserve"> and gas production in the king</w:t>
      </w:r>
      <w:r w:rsidRPr="00E87334">
        <w:rPr>
          <w:rFonts w:ascii="Times New Roman" w:hAnsi="Times New Roman" w:cs="Times New Roman"/>
          <w:sz w:val="24"/>
          <w:szCs w:val="24"/>
        </w:rPr>
        <w:t xml:space="preserve">dom which would, in turn, lead to social and economic reforms pertaining reduction of reliance on oil and development of various service sectors in the economy of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w:t>
      </w:r>
      <w:r w:rsidR="00E336A7" w:rsidRPr="00E87334">
        <w:rPr>
          <w:rFonts w:ascii="Times New Roman" w:hAnsi="Times New Roman" w:cs="Times New Roman"/>
          <w:sz w:val="24"/>
          <w:szCs w:val="24"/>
        </w:rPr>
        <w:t xml:space="preserve"> (</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sz w:val="24"/>
          <w:szCs w:val="24"/>
        </w:rPr>
        <w:t>.</w:t>
      </w:r>
    </w:p>
    <w:p w14:paraId="455C383A" w14:textId="475CB3C1" w:rsidR="00EC5203" w:rsidRPr="00E87334" w:rsidRDefault="00B70B79" w:rsidP="00E87334">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The m</w:t>
      </w:r>
      <w:r w:rsidR="00737BEC" w:rsidRPr="00E87334">
        <w:rPr>
          <w:rFonts w:ascii="Times New Roman" w:hAnsi="Times New Roman" w:cs="Times New Roman"/>
          <w:sz w:val="24"/>
          <w:szCs w:val="24"/>
        </w:rPr>
        <w:t xml:space="preserve">erger with </w:t>
      </w:r>
      <w:r w:rsidR="00737BEC" w:rsidRPr="00E87334">
        <w:rPr>
          <w:rFonts w:ascii="Times New Roman" w:hAnsi="Times New Roman" w:cs="Times New Roman"/>
          <w:color w:val="000000"/>
          <w:sz w:val="24"/>
          <w:szCs w:val="24"/>
          <w:shd w:val="clear" w:color="auto" w:fill="FFFFFF"/>
        </w:rPr>
        <w:t xml:space="preserve">Saudi Arabian Basic Industries Company </w:t>
      </w:r>
      <w:r>
        <w:rPr>
          <w:rFonts w:ascii="Times New Roman" w:hAnsi="Times New Roman" w:cs="Times New Roman"/>
          <w:color w:val="000000"/>
          <w:sz w:val="24"/>
          <w:szCs w:val="24"/>
          <w:shd w:val="clear" w:color="auto" w:fill="FFFFFF"/>
        </w:rPr>
        <w:t>in 20</w:t>
      </w:r>
      <w:r w:rsidR="007F5863">
        <w:rPr>
          <w:rFonts w:ascii="Times New Roman" w:hAnsi="Times New Roman" w:cs="Times New Roman"/>
          <w:color w:val="000000"/>
          <w:sz w:val="24"/>
          <w:szCs w:val="24"/>
          <w:shd w:val="clear" w:color="auto" w:fill="FFFFFF"/>
        </w:rPr>
        <w:t>18</w:t>
      </w:r>
      <w:r>
        <w:rPr>
          <w:rFonts w:ascii="Times New Roman" w:hAnsi="Times New Roman" w:cs="Times New Roman"/>
          <w:color w:val="000000"/>
          <w:sz w:val="24"/>
          <w:szCs w:val="24"/>
          <w:shd w:val="clear" w:color="auto" w:fill="FFFFFF"/>
        </w:rPr>
        <w:t xml:space="preserve"> </w:t>
      </w:r>
      <w:r w:rsidR="00737BEC" w:rsidRPr="00E87334">
        <w:rPr>
          <w:rFonts w:ascii="Times New Roman" w:hAnsi="Times New Roman" w:cs="Times New Roman"/>
          <w:color w:val="000000"/>
          <w:sz w:val="24"/>
          <w:szCs w:val="24"/>
          <w:shd w:val="clear" w:color="auto" w:fill="FFFFFF"/>
        </w:rPr>
        <w:t>enabled the company to benefit from technologies and experience in chemicals. This was the right time to do so since the Saudi Aramco by then was planning to refine and expand its chemical downstream operations. With the merger, this was one of the strategies of the company to diversify and be like other large international companies or even be bigger and better than them</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Alsanad &amp; Abdel-Razek, 2016)</w:t>
      </w:r>
      <w:r w:rsidR="00737BEC" w:rsidRPr="00E87334">
        <w:rPr>
          <w:rFonts w:ascii="Times New Roman" w:hAnsi="Times New Roman" w:cs="Times New Roman"/>
          <w:color w:val="000000"/>
          <w:sz w:val="24"/>
          <w:szCs w:val="24"/>
          <w:shd w:val="clear" w:color="auto" w:fill="FFFFFF"/>
        </w:rPr>
        <w:t xml:space="preserve">. Besides, Saudi Aramco will be exposed and have big boost to increase its presence </w:t>
      </w:r>
      <w:r w:rsidR="007F5863">
        <w:rPr>
          <w:rFonts w:ascii="Times New Roman" w:hAnsi="Times New Roman" w:cs="Times New Roman"/>
          <w:color w:val="000000"/>
          <w:sz w:val="24"/>
          <w:szCs w:val="24"/>
          <w:shd w:val="clear" w:color="auto" w:fill="FFFFFF"/>
        </w:rPr>
        <w:t>by transforming crude oil by bypassing refining into various chemicals</w:t>
      </w:r>
      <w:r w:rsidR="007F5863" w:rsidRPr="00E87334">
        <w:rPr>
          <w:rFonts w:ascii="Times New Roman" w:hAnsi="Times New Roman" w:cs="Times New Roman"/>
          <w:color w:val="000000"/>
          <w:sz w:val="24"/>
          <w:szCs w:val="24"/>
          <w:shd w:val="clear" w:color="auto" w:fill="FFFFFF"/>
        </w:rPr>
        <w:t xml:space="preserve"> </w:t>
      </w:r>
      <w:r w:rsidR="00737BEC" w:rsidRPr="00E87334">
        <w:rPr>
          <w:rFonts w:ascii="Times New Roman" w:hAnsi="Times New Roman" w:cs="Times New Roman"/>
          <w:color w:val="000000"/>
          <w:sz w:val="24"/>
          <w:szCs w:val="24"/>
          <w:shd w:val="clear" w:color="auto" w:fill="FFFFFF"/>
        </w:rPr>
        <w:t xml:space="preserve">in the chemical </w:t>
      </w:r>
      <w:r w:rsidR="00737BEC" w:rsidRPr="00E87334">
        <w:rPr>
          <w:rFonts w:ascii="Times New Roman" w:hAnsi="Times New Roman" w:cs="Times New Roman"/>
          <w:color w:val="000000"/>
          <w:sz w:val="24"/>
          <w:szCs w:val="24"/>
          <w:shd w:val="clear" w:color="auto" w:fill="FFFFFF"/>
        </w:rPr>
        <w:lastRenderedPageBreak/>
        <w:t>industry both at home and abroad. Most of the oil markets will, as a result, view Saudi Aramco as being comparable to or even more significant in terms of earnings from the energy sector.</w:t>
      </w:r>
    </w:p>
    <w:p w14:paraId="0E22EC0C" w14:textId="1C02F862" w:rsidR="00EC5203" w:rsidRPr="00E87334" w:rsidRDefault="00B70B79"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As a result of the merger, the company has been able to be operating on the largest </w:t>
      </w:r>
      <w:r w:rsidR="00A02E2F" w:rsidRPr="00E87334">
        <w:rPr>
          <w:rFonts w:ascii="Times New Roman" w:hAnsi="Times New Roman" w:cs="Times New Roman"/>
          <w:color w:val="000000"/>
          <w:sz w:val="24"/>
          <w:szCs w:val="24"/>
          <w:shd w:val="clear" w:color="auto" w:fill="FFFFFF"/>
        </w:rPr>
        <w:t>oil</w:t>
      </w:r>
      <w:r w:rsidRPr="00E87334">
        <w:rPr>
          <w:rFonts w:ascii="Times New Roman" w:hAnsi="Times New Roman" w:cs="Times New Roman"/>
          <w:color w:val="000000"/>
          <w:sz w:val="24"/>
          <w:szCs w:val="24"/>
          <w:shd w:val="clear" w:color="auto" w:fill="FFFFFF"/>
        </w:rPr>
        <w:t xml:space="preserve"> fields in the world hence producing a lot of crude oil</w:t>
      </w:r>
      <w:r w:rsidR="00E87334" w:rsidRPr="00E87334">
        <w:rPr>
          <w:rFonts w:ascii="Times New Roman" w:hAnsi="Times New Roman" w:cs="Times New Roman"/>
          <w:color w:val="000000"/>
          <w:sz w:val="24"/>
          <w:szCs w:val="24"/>
          <w:shd w:val="clear" w:color="auto" w:fill="FFFFFF"/>
        </w:rPr>
        <w:t xml:space="preserve"> (</w:t>
      </w:r>
      <w:r w:rsidR="00E87334" w:rsidRPr="00E87334">
        <w:rPr>
          <w:rFonts w:ascii="Times New Roman" w:hAnsi="Times New Roman" w:cs="Times New Roman"/>
          <w:color w:val="222222"/>
          <w:sz w:val="24"/>
          <w:szCs w:val="24"/>
          <w:shd w:val="clear" w:color="auto" w:fill="FFFFFF"/>
        </w:rPr>
        <w:t>Grant, 2016)</w:t>
      </w:r>
      <w:r w:rsidRPr="00E87334">
        <w:rPr>
          <w:rFonts w:ascii="Times New Roman" w:hAnsi="Times New Roman" w:cs="Times New Roman"/>
          <w:color w:val="000000"/>
          <w:sz w:val="24"/>
          <w:szCs w:val="24"/>
          <w:shd w:val="clear" w:color="auto" w:fill="FFFFFF"/>
        </w:rPr>
        <w:t>. Although it does not export either import gas, it remains to be largest company in the petroleum a</w:t>
      </w:r>
      <w:r w:rsidRPr="00E87334">
        <w:rPr>
          <w:rFonts w:ascii="Times New Roman" w:hAnsi="Times New Roman" w:cs="Times New Roman"/>
          <w:color w:val="000000"/>
          <w:sz w:val="24"/>
          <w:szCs w:val="24"/>
          <w:shd w:val="clear" w:color="auto" w:fill="FFFFFF"/>
        </w:rPr>
        <w:t xml:space="preserve">nd gas sector with ninth-largest reserves and of which eight of them are the largest in terms of gas production. </w:t>
      </w:r>
      <w:r w:rsidR="00A02E2F" w:rsidRPr="00E87334">
        <w:rPr>
          <w:rFonts w:ascii="Times New Roman" w:hAnsi="Times New Roman" w:cs="Times New Roman"/>
          <w:color w:val="000000"/>
          <w:sz w:val="24"/>
          <w:szCs w:val="24"/>
          <w:shd w:val="clear" w:color="auto" w:fill="FFFFFF"/>
        </w:rPr>
        <w:t>Having diversified in terms of transparency and merging, the two aforementioned strategies have enabled the company also to be the fourth-largest refiner with an increase in this capacity production of 10 million barrels per day</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Seznec, 2017)</w:t>
      </w:r>
      <w:r w:rsidR="00A02E2F" w:rsidRPr="00E87334">
        <w:rPr>
          <w:rFonts w:ascii="Times New Roman" w:hAnsi="Times New Roman" w:cs="Times New Roman"/>
          <w:color w:val="000000"/>
          <w:sz w:val="24"/>
          <w:szCs w:val="24"/>
          <w:shd w:val="clear" w:color="auto" w:fill="FFFFFF"/>
        </w:rPr>
        <w:t xml:space="preserve">. </w:t>
      </w:r>
      <w:r w:rsidR="00333073" w:rsidRPr="00E87334">
        <w:rPr>
          <w:rFonts w:ascii="Times New Roman" w:hAnsi="Times New Roman" w:cs="Times New Roman"/>
          <w:color w:val="000000"/>
          <w:sz w:val="24"/>
          <w:szCs w:val="24"/>
          <w:shd w:val="clear" w:color="auto" w:fill="FFFFFF"/>
        </w:rPr>
        <w:t xml:space="preserve">However, its investments in chemicals are still relatively small thus forcing it to be in joint ventures with other foreign companies who are fully responsible for operations, design and marketing. For that reason, </w:t>
      </w:r>
      <w:r w:rsidR="00A02E2F" w:rsidRPr="00E87334">
        <w:rPr>
          <w:rFonts w:ascii="Times New Roman" w:hAnsi="Times New Roman" w:cs="Times New Roman"/>
          <w:color w:val="000000"/>
          <w:sz w:val="24"/>
          <w:szCs w:val="24"/>
          <w:shd w:val="clear" w:color="auto" w:fill="FFFFFF"/>
        </w:rPr>
        <w:t>merger</w:t>
      </w:r>
      <w:r w:rsidR="00333073" w:rsidRPr="00E87334">
        <w:rPr>
          <w:rFonts w:ascii="Times New Roman" w:hAnsi="Times New Roman" w:cs="Times New Roman"/>
          <w:color w:val="000000"/>
          <w:sz w:val="24"/>
          <w:szCs w:val="24"/>
          <w:shd w:val="clear" w:color="auto" w:fill="FFFFFF"/>
        </w:rPr>
        <w:t xml:space="preserve"> with Saudi Arabian Basic Industries Company is a big boost to the </w:t>
      </w:r>
      <w:r w:rsidR="00A02E2F" w:rsidRPr="00E87334">
        <w:rPr>
          <w:rFonts w:ascii="Times New Roman" w:hAnsi="Times New Roman" w:cs="Times New Roman"/>
          <w:color w:val="000000"/>
          <w:sz w:val="24"/>
          <w:szCs w:val="24"/>
          <w:shd w:val="clear" w:color="auto" w:fill="FFFFFF"/>
        </w:rPr>
        <w:t>Saudi</w:t>
      </w:r>
      <w:r w:rsidR="00333073" w:rsidRPr="00E87334">
        <w:rPr>
          <w:rFonts w:ascii="Times New Roman" w:hAnsi="Times New Roman" w:cs="Times New Roman"/>
          <w:color w:val="000000"/>
          <w:sz w:val="24"/>
          <w:szCs w:val="24"/>
          <w:shd w:val="clear" w:color="auto" w:fill="FFFFFF"/>
        </w:rPr>
        <w:t xml:space="preserve"> Aramco company basing the argument on the available </w:t>
      </w:r>
      <w:r w:rsidR="00A02E2F" w:rsidRPr="00E87334">
        <w:rPr>
          <w:rFonts w:ascii="Times New Roman" w:hAnsi="Times New Roman" w:cs="Times New Roman"/>
          <w:color w:val="000000"/>
          <w:sz w:val="24"/>
          <w:szCs w:val="24"/>
          <w:shd w:val="clear" w:color="auto" w:fill="FFFFFF"/>
        </w:rPr>
        <w:t>Saudi</w:t>
      </w:r>
      <w:r w:rsidR="00333073" w:rsidRPr="00E87334">
        <w:rPr>
          <w:rFonts w:ascii="Times New Roman" w:hAnsi="Times New Roman" w:cs="Times New Roman"/>
          <w:color w:val="000000"/>
          <w:sz w:val="24"/>
          <w:szCs w:val="24"/>
          <w:shd w:val="clear" w:color="auto" w:fill="FFFFFF"/>
        </w:rPr>
        <w:t xml:space="preserve"> management and technology</w:t>
      </w:r>
      <w:r w:rsidR="007F5863">
        <w:rPr>
          <w:rFonts w:ascii="Times New Roman" w:hAnsi="Times New Roman" w:cs="Times New Roman"/>
          <w:color w:val="000000"/>
          <w:sz w:val="24"/>
          <w:szCs w:val="24"/>
          <w:shd w:val="clear" w:color="auto" w:fill="FFFFFF"/>
        </w:rPr>
        <w:t xml:space="preserve"> to diversify and improve its competitive advantage in crude oil refining</w:t>
      </w:r>
      <w:r w:rsidR="00333073" w:rsidRPr="00E87334">
        <w:rPr>
          <w:rFonts w:ascii="Times New Roman" w:hAnsi="Times New Roman" w:cs="Times New Roman"/>
          <w:color w:val="000000"/>
          <w:sz w:val="24"/>
          <w:szCs w:val="24"/>
          <w:shd w:val="clear" w:color="auto" w:fill="FFFFFF"/>
        </w:rPr>
        <w:t>.</w:t>
      </w:r>
    </w:p>
    <w:p w14:paraId="78320492" w14:textId="28E13231" w:rsidR="00333073" w:rsidRPr="00E87334" w:rsidRDefault="00B70B79"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Regarding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resource and capability, adopting</w:t>
      </w:r>
      <w:r w:rsidRPr="00E87334">
        <w:rPr>
          <w:rFonts w:ascii="Times New Roman" w:hAnsi="Times New Roman" w:cs="Times New Roman"/>
          <w:color w:val="000000"/>
          <w:sz w:val="24"/>
          <w:szCs w:val="24"/>
          <w:shd w:val="clear" w:color="auto" w:fill="FFFFFF"/>
        </w:rPr>
        <w:t xml:space="preserve"> transparency and merger with the </w:t>
      </w:r>
      <w:r w:rsidR="00A41C92" w:rsidRPr="00E87334">
        <w:rPr>
          <w:rFonts w:ascii="Times New Roman" w:hAnsi="Times New Roman" w:cs="Times New Roman"/>
          <w:color w:val="000000"/>
          <w:sz w:val="24"/>
          <w:szCs w:val="24"/>
          <w:shd w:val="clear" w:color="auto" w:fill="FFFFFF"/>
        </w:rPr>
        <w:t>Saudi Arabian Basic Industries Company was in line with the capability of the company in terms of its value and revenue per year. Thus, diversifying using the above-aforementioned approaches would make the company be able to exploit the available oil resources in the sector taking into note that funding of the operations would not be a problem</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Alexander, 2018)</w:t>
      </w:r>
      <w:r w:rsidR="00A41C92" w:rsidRPr="00E87334">
        <w:rPr>
          <w:rFonts w:ascii="Times New Roman" w:hAnsi="Times New Roman" w:cs="Times New Roman"/>
          <w:color w:val="000000"/>
          <w:sz w:val="24"/>
          <w:szCs w:val="24"/>
          <w:shd w:val="clear" w:color="auto" w:fill="FFFFFF"/>
        </w:rPr>
        <w:t xml:space="preserve">. On the other hand, this would be a great </w:t>
      </w:r>
      <w:r w:rsidR="00A02E2F" w:rsidRPr="00E87334">
        <w:rPr>
          <w:rFonts w:ascii="Times New Roman" w:hAnsi="Times New Roman" w:cs="Times New Roman"/>
          <w:color w:val="000000"/>
          <w:sz w:val="24"/>
          <w:szCs w:val="24"/>
          <w:shd w:val="clear" w:color="auto" w:fill="FFFFFF"/>
        </w:rPr>
        <w:t>chance</w:t>
      </w:r>
      <w:r w:rsidR="00A41C92" w:rsidRPr="00E87334">
        <w:rPr>
          <w:rFonts w:ascii="Times New Roman" w:hAnsi="Times New Roman" w:cs="Times New Roman"/>
          <w:color w:val="000000"/>
          <w:sz w:val="24"/>
          <w:szCs w:val="24"/>
          <w:shd w:val="clear" w:color="auto" w:fill="FFFFFF"/>
        </w:rPr>
        <w:t xml:space="preserve"> for the company to use its capability to impact the kingdom's energy policy through </w:t>
      </w:r>
      <w:r w:rsidR="00A02E2F" w:rsidRPr="00E87334">
        <w:rPr>
          <w:rFonts w:ascii="Times New Roman" w:hAnsi="Times New Roman" w:cs="Times New Roman"/>
          <w:color w:val="000000"/>
          <w:sz w:val="24"/>
          <w:szCs w:val="24"/>
          <w:shd w:val="clear" w:color="auto" w:fill="FFFFFF"/>
        </w:rPr>
        <w:t>up streaming</w:t>
      </w:r>
      <w:r w:rsidR="00A41C92" w:rsidRPr="00E87334">
        <w:rPr>
          <w:rFonts w:ascii="Times New Roman" w:hAnsi="Times New Roman" w:cs="Times New Roman"/>
          <w:color w:val="000000"/>
          <w:sz w:val="24"/>
          <w:szCs w:val="24"/>
          <w:shd w:val="clear" w:color="auto" w:fill="FFFFFF"/>
        </w:rPr>
        <w:t xml:space="preserve"> outside the kingdom. Getting into natural gas market would be also an easy task as the merger would </w:t>
      </w:r>
      <w:r w:rsidR="00A02E2F" w:rsidRPr="00E87334">
        <w:rPr>
          <w:rFonts w:ascii="Times New Roman" w:hAnsi="Times New Roman" w:cs="Times New Roman"/>
          <w:color w:val="000000"/>
          <w:sz w:val="24"/>
          <w:szCs w:val="24"/>
          <w:shd w:val="clear" w:color="auto" w:fill="FFFFFF"/>
        </w:rPr>
        <w:t>necessity</w:t>
      </w:r>
      <w:r w:rsidR="00A41C92" w:rsidRPr="00E87334">
        <w:rPr>
          <w:rFonts w:ascii="Times New Roman" w:hAnsi="Times New Roman" w:cs="Times New Roman"/>
          <w:color w:val="000000"/>
          <w:sz w:val="24"/>
          <w:szCs w:val="24"/>
          <w:shd w:val="clear" w:color="auto" w:fill="FFFFFF"/>
        </w:rPr>
        <w:t xml:space="preserve"> placing high value on the shares hence increasing the price to </w:t>
      </w:r>
      <w:r w:rsidR="00A02E2F" w:rsidRPr="00E87334">
        <w:rPr>
          <w:rFonts w:ascii="Times New Roman" w:hAnsi="Times New Roman" w:cs="Times New Roman"/>
          <w:color w:val="000000"/>
          <w:sz w:val="24"/>
          <w:szCs w:val="24"/>
          <w:shd w:val="clear" w:color="auto" w:fill="FFFFFF"/>
        </w:rPr>
        <w:t>earnings</w:t>
      </w:r>
      <w:r w:rsidR="00A41C92" w:rsidRPr="00E87334">
        <w:rPr>
          <w:rFonts w:ascii="Times New Roman" w:hAnsi="Times New Roman" w:cs="Times New Roman"/>
          <w:color w:val="000000"/>
          <w:sz w:val="24"/>
          <w:szCs w:val="24"/>
          <w:shd w:val="clear" w:color="auto" w:fill="FFFFFF"/>
        </w:rPr>
        <w:t xml:space="preserve"> ratio. </w:t>
      </w:r>
      <w:r w:rsidR="00A02E2F" w:rsidRPr="00E87334">
        <w:rPr>
          <w:rFonts w:ascii="Times New Roman" w:hAnsi="Times New Roman" w:cs="Times New Roman"/>
          <w:color w:val="000000"/>
          <w:sz w:val="24"/>
          <w:szCs w:val="24"/>
          <w:shd w:val="clear" w:color="auto" w:fill="FFFFFF"/>
        </w:rPr>
        <w:t>However</w:t>
      </w:r>
      <w:r w:rsidR="00A41C92" w:rsidRPr="00E87334">
        <w:rPr>
          <w:rFonts w:ascii="Times New Roman" w:hAnsi="Times New Roman" w:cs="Times New Roman"/>
          <w:color w:val="000000"/>
          <w:sz w:val="24"/>
          <w:szCs w:val="24"/>
          <w:shd w:val="clear" w:color="auto" w:fill="FFFFFF"/>
        </w:rPr>
        <w:t xml:space="preserve">, the company has to take into </w:t>
      </w:r>
      <w:r w:rsidR="00A41C92" w:rsidRPr="00E87334">
        <w:rPr>
          <w:rFonts w:ascii="Times New Roman" w:hAnsi="Times New Roman" w:cs="Times New Roman"/>
          <w:color w:val="000000"/>
          <w:sz w:val="24"/>
          <w:szCs w:val="24"/>
          <w:shd w:val="clear" w:color="auto" w:fill="FFFFFF"/>
        </w:rPr>
        <w:lastRenderedPageBreak/>
        <w:t xml:space="preserve">consideration the </w:t>
      </w:r>
      <w:r w:rsidR="00A02E2F" w:rsidRPr="00E87334">
        <w:rPr>
          <w:rFonts w:ascii="Times New Roman" w:hAnsi="Times New Roman" w:cs="Times New Roman"/>
          <w:color w:val="000000"/>
          <w:sz w:val="24"/>
          <w:szCs w:val="24"/>
          <w:shd w:val="clear" w:color="auto" w:fill="FFFFFF"/>
        </w:rPr>
        <w:t>amount</w:t>
      </w:r>
      <w:r w:rsidR="00A41C92" w:rsidRPr="00E87334">
        <w:rPr>
          <w:rFonts w:ascii="Times New Roman" w:hAnsi="Times New Roman" w:cs="Times New Roman"/>
          <w:color w:val="000000"/>
          <w:sz w:val="24"/>
          <w:szCs w:val="24"/>
          <w:shd w:val="clear" w:color="auto" w:fill="FFFFFF"/>
        </w:rPr>
        <w:t xml:space="preserve"> of capital required to be the world's largest international oil </w:t>
      </w:r>
      <w:r w:rsidR="006D2E08" w:rsidRPr="00E87334">
        <w:rPr>
          <w:rFonts w:ascii="Times New Roman" w:hAnsi="Times New Roman" w:cs="Times New Roman"/>
          <w:color w:val="000000"/>
          <w:sz w:val="24"/>
          <w:szCs w:val="24"/>
          <w:shd w:val="clear" w:color="auto" w:fill="FFFFFF"/>
        </w:rPr>
        <w:t xml:space="preserve">company as hundreds of billions of dollars </w:t>
      </w:r>
      <w:r w:rsidR="00A41C92" w:rsidRPr="00E87334">
        <w:rPr>
          <w:rFonts w:ascii="Times New Roman" w:hAnsi="Times New Roman" w:cs="Times New Roman"/>
          <w:color w:val="000000"/>
          <w:sz w:val="24"/>
          <w:szCs w:val="24"/>
          <w:shd w:val="clear" w:color="auto" w:fill="FFFFFF"/>
        </w:rPr>
        <w:t xml:space="preserve">are required to finance the project. However, for </w:t>
      </w:r>
      <w:r w:rsidR="00A02E2F" w:rsidRPr="00E87334">
        <w:rPr>
          <w:rFonts w:ascii="Times New Roman" w:hAnsi="Times New Roman" w:cs="Times New Roman"/>
          <w:color w:val="000000"/>
          <w:sz w:val="24"/>
          <w:szCs w:val="24"/>
          <w:shd w:val="clear" w:color="auto" w:fill="FFFFFF"/>
        </w:rPr>
        <w:t>Saudi</w:t>
      </w:r>
      <w:r w:rsidR="00A41C92" w:rsidRPr="00E87334">
        <w:rPr>
          <w:rFonts w:ascii="Times New Roman" w:hAnsi="Times New Roman" w:cs="Times New Roman"/>
          <w:color w:val="000000"/>
          <w:sz w:val="24"/>
          <w:szCs w:val="24"/>
          <w:shd w:val="clear" w:color="auto" w:fill="FFFFFF"/>
        </w:rPr>
        <w:t xml:space="preserve"> Aramco to achieve the same it has to use any internal </w:t>
      </w:r>
      <w:r w:rsidR="00A02E2F" w:rsidRPr="00E87334">
        <w:rPr>
          <w:rFonts w:ascii="Times New Roman" w:hAnsi="Times New Roman" w:cs="Times New Roman"/>
          <w:color w:val="000000"/>
          <w:sz w:val="24"/>
          <w:szCs w:val="24"/>
          <w:shd w:val="clear" w:color="auto" w:fill="FFFFFF"/>
        </w:rPr>
        <w:t>funds which have</w:t>
      </w:r>
      <w:r w:rsidR="001866E6" w:rsidRPr="00E87334">
        <w:rPr>
          <w:rFonts w:ascii="Times New Roman" w:hAnsi="Times New Roman" w:cs="Times New Roman"/>
          <w:color w:val="000000"/>
          <w:sz w:val="24"/>
          <w:szCs w:val="24"/>
          <w:shd w:val="clear" w:color="auto" w:fill="FFFFFF"/>
        </w:rPr>
        <w:t xml:space="preserve"> been initially raised by the initial private offering</w:t>
      </w:r>
      <w:r w:rsidR="00760913">
        <w:rPr>
          <w:rFonts w:ascii="Times New Roman" w:hAnsi="Times New Roman" w:cs="Times New Roman"/>
          <w:color w:val="000000"/>
          <w:sz w:val="24"/>
          <w:szCs w:val="24"/>
          <w:shd w:val="clear" w:color="auto" w:fill="FFFFFF"/>
        </w:rPr>
        <w:t xml:space="preserve"> proving that the company had enough resources and capability to diversify since this was one of the offerings in the history of the company</w:t>
      </w:r>
      <w:r w:rsidR="001866E6" w:rsidRPr="00E87334">
        <w:rPr>
          <w:rFonts w:ascii="Times New Roman" w:hAnsi="Times New Roman" w:cs="Times New Roman"/>
          <w:color w:val="000000"/>
          <w:sz w:val="24"/>
          <w:szCs w:val="24"/>
          <w:shd w:val="clear" w:color="auto" w:fill="FFFFFF"/>
        </w:rPr>
        <w:t>.</w:t>
      </w:r>
      <w:r w:rsidR="00760913">
        <w:rPr>
          <w:rFonts w:ascii="Times New Roman" w:hAnsi="Times New Roman" w:cs="Times New Roman"/>
          <w:color w:val="000000"/>
          <w:sz w:val="24"/>
          <w:szCs w:val="24"/>
          <w:shd w:val="clear" w:color="auto" w:fill="FFFFFF"/>
        </w:rPr>
        <w:t xml:space="preserve"> The </w:t>
      </w:r>
      <w:r w:rsidR="007E5723">
        <w:rPr>
          <w:rFonts w:ascii="Times New Roman" w:hAnsi="Times New Roman" w:cs="Times New Roman"/>
          <w:color w:val="000000"/>
          <w:sz w:val="24"/>
          <w:szCs w:val="24"/>
          <w:shd w:val="clear" w:color="auto" w:fill="FFFFFF"/>
        </w:rPr>
        <w:t>economies</w:t>
      </w:r>
      <w:r w:rsidR="00760913">
        <w:rPr>
          <w:rFonts w:ascii="Times New Roman" w:hAnsi="Times New Roman" w:cs="Times New Roman"/>
          <w:color w:val="000000"/>
          <w:sz w:val="24"/>
          <w:szCs w:val="24"/>
          <w:shd w:val="clear" w:color="auto" w:fill="FFFFFF"/>
        </w:rPr>
        <w:t xml:space="preserve"> of scope helped the company to diversify and spread risks through various operational </w:t>
      </w:r>
      <w:r w:rsidR="007E5723">
        <w:rPr>
          <w:rFonts w:ascii="Times New Roman" w:hAnsi="Times New Roman" w:cs="Times New Roman"/>
          <w:color w:val="000000"/>
          <w:sz w:val="24"/>
          <w:szCs w:val="24"/>
          <w:shd w:val="clear" w:color="auto" w:fill="FFFFFF"/>
        </w:rPr>
        <w:t>activities</w:t>
      </w:r>
      <w:r w:rsidR="00760913">
        <w:rPr>
          <w:rFonts w:ascii="Times New Roman" w:hAnsi="Times New Roman" w:cs="Times New Roman"/>
          <w:color w:val="000000"/>
          <w:sz w:val="24"/>
          <w:szCs w:val="24"/>
          <w:shd w:val="clear" w:color="auto" w:fill="FFFFFF"/>
        </w:rPr>
        <w:t xml:space="preserve"> related to oil production.</w:t>
      </w:r>
    </w:p>
    <w:p w14:paraId="2EE204C5" w14:textId="77777777" w:rsidR="001866E6" w:rsidRPr="00E87334" w:rsidRDefault="00B70B79"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One of the benefits of diversification is enabling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to have a wide </w:t>
      </w:r>
      <w:r w:rsidR="00A02E2F" w:rsidRPr="00E87334">
        <w:rPr>
          <w:rFonts w:ascii="Times New Roman" w:hAnsi="Times New Roman" w:cs="Times New Roman"/>
          <w:color w:val="000000"/>
          <w:sz w:val="24"/>
          <w:szCs w:val="24"/>
          <w:shd w:val="clear" w:color="auto" w:fill="FFFFFF"/>
        </w:rPr>
        <w:t>upstream</w:t>
      </w:r>
      <w:r w:rsidRPr="00E87334">
        <w:rPr>
          <w:rFonts w:ascii="Times New Roman" w:hAnsi="Times New Roman" w:cs="Times New Roman"/>
          <w:color w:val="000000"/>
          <w:sz w:val="24"/>
          <w:szCs w:val="24"/>
          <w:shd w:val="clear" w:color="auto" w:fill="FFFFFF"/>
        </w:rPr>
        <w:t xml:space="preserve"> and downstream to become dominant in the natural gas operations. This will be fueled by the boosting of its presence in the chemical industry hence enabling it to expand overseas. As a result, the company will be able to penetrate the natural gas market b</w:t>
      </w:r>
      <w:r w:rsidRPr="00E87334">
        <w:rPr>
          <w:rFonts w:ascii="Times New Roman" w:hAnsi="Times New Roman" w:cs="Times New Roman"/>
          <w:color w:val="000000"/>
          <w:sz w:val="24"/>
          <w:szCs w:val="24"/>
          <w:shd w:val="clear" w:color="auto" w:fill="FFFFFF"/>
        </w:rPr>
        <w:t>oth traditionally and shale based</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sz w:val="24"/>
          <w:szCs w:val="24"/>
        </w:rPr>
        <w:t>(</w:t>
      </w:r>
      <w:r w:rsidR="00E336A7" w:rsidRPr="00E87334">
        <w:rPr>
          <w:rFonts w:ascii="Times New Roman" w:hAnsi="Times New Roman" w:cs="Times New Roman"/>
          <w:color w:val="222222"/>
          <w:sz w:val="24"/>
          <w:szCs w:val="24"/>
          <w:shd w:val="clear" w:color="auto" w:fill="FFFFFF"/>
        </w:rPr>
        <w:t>Ramady, 2018)</w:t>
      </w:r>
      <w:r w:rsidRPr="00E87334">
        <w:rPr>
          <w:rFonts w:ascii="Times New Roman" w:hAnsi="Times New Roman" w:cs="Times New Roman"/>
          <w:color w:val="000000"/>
          <w:sz w:val="24"/>
          <w:szCs w:val="24"/>
          <w:shd w:val="clear" w:color="auto" w:fill="FFFFFF"/>
        </w:rPr>
        <w:t xml:space="preserve">. Competition with other </w:t>
      </w:r>
      <w:r w:rsidR="00A02E2F" w:rsidRPr="00E87334">
        <w:rPr>
          <w:rFonts w:ascii="Times New Roman" w:hAnsi="Times New Roman" w:cs="Times New Roman"/>
          <w:color w:val="000000"/>
          <w:sz w:val="24"/>
          <w:szCs w:val="24"/>
          <w:shd w:val="clear" w:color="auto" w:fill="FFFFFF"/>
        </w:rPr>
        <w:t>companies</w:t>
      </w:r>
      <w:r w:rsidRPr="00E87334">
        <w:rPr>
          <w:rFonts w:ascii="Times New Roman" w:hAnsi="Times New Roman" w:cs="Times New Roman"/>
          <w:color w:val="000000"/>
          <w:sz w:val="24"/>
          <w:szCs w:val="24"/>
          <w:shd w:val="clear" w:color="auto" w:fill="FFFFFF"/>
        </w:rPr>
        <w:t xml:space="preserve"> in the petroleum and gas sector, for instance, ExxonMobil would be a thing of the past </w:t>
      </w:r>
      <w:r w:rsidR="00A02E2F" w:rsidRPr="00E87334">
        <w:rPr>
          <w:rFonts w:ascii="Times New Roman" w:hAnsi="Times New Roman" w:cs="Times New Roman"/>
          <w:color w:val="000000"/>
          <w:sz w:val="24"/>
          <w:szCs w:val="24"/>
          <w:shd w:val="clear" w:color="auto" w:fill="FFFFFF"/>
        </w:rPr>
        <w:t>that</w:t>
      </w:r>
      <w:r w:rsidRPr="00E87334">
        <w:rPr>
          <w:rFonts w:ascii="Times New Roman" w:hAnsi="Times New Roman" w:cs="Times New Roman"/>
          <w:color w:val="000000"/>
          <w:sz w:val="24"/>
          <w:szCs w:val="24"/>
          <w:shd w:val="clear" w:color="auto" w:fill="FFFFFF"/>
        </w:rPr>
        <w:t xml:space="preserve"> have been viewed as giants in refining and chemical processing.</w:t>
      </w:r>
    </w:p>
    <w:p w14:paraId="50EE2785" w14:textId="77777777" w:rsidR="001866E6" w:rsidRPr="00E87334" w:rsidRDefault="00B70B79" w:rsidP="00E87334">
      <w:pPr>
        <w:spacing w:line="480" w:lineRule="auto"/>
        <w:ind w:firstLine="720"/>
        <w:rPr>
          <w:rFonts w:ascii="Times New Roman" w:hAnsi="Times New Roman" w:cs="Times New Roman"/>
          <w:sz w:val="24"/>
          <w:szCs w:val="24"/>
        </w:rPr>
      </w:pPr>
      <w:r w:rsidRPr="00E87334">
        <w:rPr>
          <w:rFonts w:ascii="Times New Roman" w:hAnsi="Times New Roman" w:cs="Times New Roman"/>
          <w:color w:val="000000"/>
          <w:sz w:val="24"/>
          <w:szCs w:val="24"/>
          <w:shd w:val="clear" w:color="auto" w:fill="FFFFFF"/>
        </w:rPr>
        <w:t xml:space="preserve">Again, the </w:t>
      </w:r>
      <w:r w:rsidRPr="00E87334">
        <w:rPr>
          <w:rFonts w:ascii="Times New Roman" w:hAnsi="Times New Roman" w:cs="Times New Roman"/>
          <w:color w:val="000000"/>
          <w:sz w:val="24"/>
          <w:szCs w:val="24"/>
          <w:shd w:val="clear" w:color="auto" w:fill="FFFFFF"/>
        </w:rPr>
        <w:t>diversification strategy would put the Saudi Aramco company in a position to gather and process natural gas in larger plants and sell to utility companies</w:t>
      </w:r>
      <w:r w:rsidR="00E87334" w:rsidRPr="00E87334">
        <w:rPr>
          <w:rFonts w:ascii="Times New Roman" w:hAnsi="Times New Roman" w:cs="Times New Roman"/>
          <w:color w:val="000000"/>
          <w:sz w:val="24"/>
          <w:szCs w:val="24"/>
          <w:shd w:val="clear" w:color="auto" w:fill="FFFFFF"/>
        </w:rPr>
        <w:t xml:space="preserve"> (</w:t>
      </w:r>
      <w:r w:rsidR="00E87334" w:rsidRPr="00E87334">
        <w:rPr>
          <w:rFonts w:ascii="Times New Roman" w:hAnsi="Times New Roman" w:cs="Times New Roman"/>
          <w:color w:val="222222"/>
          <w:sz w:val="24"/>
          <w:szCs w:val="24"/>
          <w:shd w:val="clear" w:color="auto" w:fill="FFFFFF"/>
        </w:rPr>
        <w:t>Grant, 2016)</w:t>
      </w:r>
      <w:r w:rsidRPr="00E87334">
        <w:rPr>
          <w:rFonts w:ascii="Times New Roman" w:hAnsi="Times New Roman" w:cs="Times New Roman"/>
          <w:color w:val="000000"/>
          <w:sz w:val="24"/>
          <w:szCs w:val="24"/>
          <w:shd w:val="clear" w:color="auto" w:fill="FFFFFF"/>
        </w:rPr>
        <w:t>. Some of the companies that would be the potential customers of Saudi Aramco include th</w:t>
      </w:r>
      <w:r w:rsidRPr="00E87334">
        <w:rPr>
          <w:rFonts w:ascii="Times New Roman" w:hAnsi="Times New Roman" w:cs="Times New Roman"/>
          <w:color w:val="000000"/>
          <w:sz w:val="24"/>
          <w:szCs w:val="24"/>
          <w:shd w:val="clear" w:color="auto" w:fill="FFFFFF"/>
        </w:rPr>
        <w:t>ose in electricity production and water desalination hence transforming the fertilizers and chemical production in the region</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sz w:val="24"/>
          <w:szCs w:val="24"/>
        </w:rPr>
        <w:t>(</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color w:val="000000"/>
          <w:sz w:val="24"/>
          <w:szCs w:val="24"/>
          <w:shd w:val="clear" w:color="auto" w:fill="FFFFFF"/>
        </w:rPr>
        <w:t>.</w:t>
      </w:r>
    </w:p>
    <w:p w14:paraId="7C1FF81A" w14:textId="0111D630" w:rsidR="001866E6" w:rsidRPr="00E87334" w:rsidRDefault="00B70B79"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sz w:val="24"/>
          <w:szCs w:val="24"/>
        </w:rPr>
        <w:t xml:space="preserve">Consequently, the diversification process would end up improving the </w:t>
      </w:r>
      <w:r w:rsidR="00384FEA" w:rsidRPr="00E87334">
        <w:rPr>
          <w:rFonts w:ascii="Times New Roman" w:hAnsi="Times New Roman" w:cs="Times New Roman"/>
          <w:sz w:val="24"/>
          <w:szCs w:val="24"/>
        </w:rPr>
        <w:t xml:space="preserve">Aramco research and development since </w:t>
      </w:r>
      <w:r w:rsidR="00384FEA" w:rsidRPr="00E87334">
        <w:rPr>
          <w:rFonts w:ascii="Times New Roman" w:hAnsi="Times New Roman" w:cs="Times New Roman"/>
          <w:color w:val="000000"/>
          <w:sz w:val="24"/>
          <w:szCs w:val="24"/>
          <w:shd w:val="clear" w:color="auto" w:fill="FFFFFF"/>
        </w:rPr>
        <w:t xml:space="preserve">Saudi Arabian Basic Industries Company is one of the largest research departments. Hence, through the merger, </w:t>
      </w:r>
      <w:r w:rsidR="00A02E2F" w:rsidRPr="00E87334">
        <w:rPr>
          <w:rFonts w:ascii="Times New Roman" w:hAnsi="Times New Roman" w:cs="Times New Roman"/>
          <w:color w:val="000000"/>
          <w:sz w:val="24"/>
          <w:szCs w:val="24"/>
          <w:shd w:val="clear" w:color="auto" w:fill="FFFFFF"/>
        </w:rPr>
        <w:t>Saudi</w:t>
      </w:r>
      <w:r w:rsidR="00384FEA" w:rsidRPr="00E87334">
        <w:rPr>
          <w:rFonts w:ascii="Times New Roman" w:hAnsi="Times New Roman" w:cs="Times New Roman"/>
          <w:color w:val="000000"/>
          <w:sz w:val="24"/>
          <w:szCs w:val="24"/>
          <w:shd w:val="clear" w:color="auto" w:fill="FFFFFF"/>
        </w:rPr>
        <w:t xml:space="preserve"> Aramco would be able to expound on aspects </w:t>
      </w:r>
      <w:r w:rsidR="00384FEA" w:rsidRPr="00E87334">
        <w:rPr>
          <w:rFonts w:ascii="Times New Roman" w:hAnsi="Times New Roman" w:cs="Times New Roman"/>
          <w:color w:val="000000"/>
          <w:sz w:val="24"/>
          <w:szCs w:val="24"/>
          <w:shd w:val="clear" w:color="auto" w:fill="FFFFFF"/>
        </w:rPr>
        <w:lastRenderedPageBreak/>
        <w:t>such as modern international oil companies in manufacturing of chemicals. Another benefit of diversification would be a successful and extensive worldwide marketing organization</w:t>
      </w:r>
      <w:r w:rsidR="00E87334" w:rsidRPr="00E87334">
        <w:rPr>
          <w:rFonts w:ascii="Times New Roman" w:hAnsi="Times New Roman" w:cs="Times New Roman"/>
          <w:color w:val="222222"/>
          <w:sz w:val="24"/>
          <w:szCs w:val="24"/>
          <w:shd w:val="clear" w:color="auto" w:fill="FFFFFF"/>
        </w:rPr>
        <w:t xml:space="preserve"> (Grant, 2016)</w:t>
      </w:r>
      <w:r w:rsidR="00384FEA" w:rsidRPr="00E87334">
        <w:rPr>
          <w:rFonts w:ascii="Times New Roman" w:hAnsi="Times New Roman" w:cs="Times New Roman"/>
          <w:color w:val="000000"/>
          <w:sz w:val="24"/>
          <w:szCs w:val="24"/>
          <w:shd w:val="clear" w:color="auto" w:fill="FFFFFF"/>
        </w:rPr>
        <w:t xml:space="preserve">. This comes from </w:t>
      </w:r>
      <w:r w:rsidR="00A02E2F" w:rsidRPr="00E87334">
        <w:rPr>
          <w:rFonts w:ascii="Times New Roman" w:hAnsi="Times New Roman" w:cs="Times New Roman"/>
          <w:color w:val="000000"/>
          <w:sz w:val="24"/>
          <w:szCs w:val="24"/>
          <w:shd w:val="clear" w:color="auto" w:fill="FFFFFF"/>
        </w:rPr>
        <w:t>the</w:t>
      </w:r>
      <w:r w:rsidR="00384FEA" w:rsidRPr="00E87334">
        <w:rPr>
          <w:rFonts w:ascii="Times New Roman" w:hAnsi="Times New Roman" w:cs="Times New Roman"/>
          <w:color w:val="000000"/>
          <w:sz w:val="24"/>
          <w:szCs w:val="24"/>
          <w:shd w:val="clear" w:color="auto" w:fill="FFFFFF"/>
        </w:rPr>
        <w:t xml:space="preserve"> need that advanced chemicals call for specialized sales efforts thus bringing in the need of internalizing the client's technical requirements and their experience in the chemical industry. </w:t>
      </w:r>
      <w:r w:rsidR="00741474">
        <w:rPr>
          <w:rFonts w:ascii="Times New Roman" w:hAnsi="Times New Roman" w:cs="Times New Roman"/>
          <w:color w:val="000000"/>
          <w:sz w:val="24"/>
          <w:szCs w:val="24"/>
          <w:shd w:val="clear" w:color="auto" w:fill="FFFFFF"/>
        </w:rPr>
        <w:t>Diversifying in the oil industry helps a company to minimize risks,  achieve value and in turn boost it in the long term which was favorable for Saudi Aramco. This would enable the participants in the oil industry absorb shock as a result of price fluctuations over time. It is undeniable to say that the oil industry is an attractive industry taking into consideration the profits accrued. Also, the industry is tractive due to the cost controls and productivity gains hence recommendable for Saudi Aramco to diversify.</w:t>
      </w:r>
      <w:r w:rsidR="00EB12AE">
        <w:rPr>
          <w:rFonts w:ascii="Times New Roman" w:hAnsi="Times New Roman" w:cs="Times New Roman"/>
          <w:color w:val="000000"/>
          <w:sz w:val="24"/>
          <w:szCs w:val="24"/>
          <w:shd w:val="clear" w:color="auto" w:fill="FFFFFF"/>
        </w:rPr>
        <w:t xml:space="preserve"> Some of the linkages in the oil sector include high value-added items and community focused procurement. The aforementioned linkages are exploited by placing much concern on input service collaborations, subcontracting and supplier contracts which enhance domestic manufacturing capacity. </w:t>
      </w:r>
    </w:p>
    <w:p w14:paraId="21037CF9" w14:textId="5972CAEC" w:rsidR="00384FEA" w:rsidRPr="00E87334" w:rsidRDefault="00B70B79"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There </w:t>
      </w:r>
      <w:r w:rsidR="00A02E2F" w:rsidRPr="00E87334">
        <w:rPr>
          <w:rFonts w:ascii="Times New Roman" w:hAnsi="Times New Roman" w:cs="Times New Roman"/>
          <w:color w:val="000000"/>
          <w:sz w:val="24"/>
          <w:szCs w:val="24"/>
          <w:shd w:val="clear" w:color="auto" w:fill="FFFFFF"/>
        </w:rPr>
        <w:t>exist</w:t>
      </w:r>
      <w:r w:rsidRPr="00E87334">
        <w:rPr>
          <w:rFonts w:ascii="Times New Roman" w:hAnsi="Times New Roman" w:cs="Times New Roman"/>
          <w:color w:val="000000"/>
          <w:sz w:val="24"/>
          <w:szCs w:val="24"/>
          <w:shd w:val="clear" w:color="auto" w:fill="FFFFFF"/>
        </w:rPr>
        <w:t xml:space="preserve"> various implications to the strategy chosen for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organization structure, management systems and decision making. </w:t>
      </w:r>
      <w:r w:rsidR="00756874">
        <w:rPr>
          <w:rFonts w:ascii="Times New Roman" w:hAnsi="Times New Roman" w:cs="Times New Roman"/>
          <w:color w:val="000000"/>
          <w:sz w:val="24"/>
          <w:szCs w:val="24"/>
          <w:shd w:val="clear" w:color="auto" w:fill="FFFFFF"/>
        </w:rPr>
        <w:t>Before the merger Saudi Aramco organizational structure was as flows; president and chief executive officer, vice president of general counsel and corporate secretary</w:t>
      </w:r>
      <w:r w:rsidR="00FE6D50">
        <w:rPr>
          <w:rFonts w:ascii="Times New Roman" w:hAnsi="Times New Roman" w:cs="Times New Roman"/>
          <w:color w:val="000000"/>
          <w:sz w:val="24"/>
          <w:szCs w:val="24"/>
          <w:shd w:val="clear" w:color="auto" w:fill="FFFFFF"/>
        </w:rPr>
        <w:t>;</w:t>
      </w:r>
      <w:r w:rsidR="00756874">
        <w:rPr>
          <w:rFonts w:ascii="Times New Roman" w:hAnsi="Times New Roman" w:cs="Times New Roman"/>
          <w:color w:val="000000"/>
          <w:sz w:val="24"/>
          <w:szCs w:val="24"/>
          <w:shd w:val="clear" w:color="auto" w:fill="FFFFFF"/>
        </w:rPr>
        <w:t xml:space="preserve"> upstream, downstream, technical services, operations and business services </w:t>
      </w:r>
      <w:bookmarkStart w:id="0" w:name="_GoBack"/>
      <w:bookmarkEnd w:id="0"/>
      <w:r w:rsidR="00756874">
        <w:rPr>
          <w:rFonts w:ascii="Times New Roman" w:hAnsi="Times New Roman" w:cs="Times New Roman"/>
          <w:color w:val="000000"/>
          <w:sz w:val="24"/>
          <w:szCs w:val="24"/>
          <w:shd w:val="clear" w:color="auto" w:fill="FFFFFF"/>
        </w:rPr>
        <w:t xml:space="preserve">finance, strategy and development. After the merger, the organizational structure changed as follows; chief executive officer, chairman of the board, deputy chair and members of the board. </w:t>
      </w:r>
      <w:r w:rsidRPr="00E87334">
        <w:rPr>
          <w:rFonts w:ascii="Times New Roman" w:hAnsi="Times New Roman" w:cs="Times New Roman"/>
          <w:color w:val="000000"/>
          <w:sz w:val="24"/>
          <w:szCs w:val="24"/>
          <w:shd w:val="clear" w:color="auto" w:fill="FFFFFF"/>
        </w:rPr>
        <w:t xml:space="preserve">First, the company merging with Saudi Arabian Basic Industries Company would require it to resize as a way to fit in the vision and mission of the merger. </w:t>
      </w:r>
      <w:r w:rsidR="00756874">
        <w:rPr>
          <w:rFonts w:ascii="Times New Roman" w:hAnsi="Times New Roman" w:cs="Times New Roman"/>
          <w:color w:val="000000"/>
          <w:sz w:val="24"/>
          <w:szCs w:val="24"/>
          <w:shd w:val="clear" w:color="auto" w:fill="FFFFFF"/>
        </w:rPr>
        <w:t xml:space="preserve">The strategy development works now by ensuring that the company is at the top of supplying oil products and developing breakthrough technologies. On the other hand, the company has </w:t>
      </w:r>
      <w:r w:rsidR="00756874">
        <w:rPr>
          <w:rFonts w:ascii="Times New Roman" w:hAnsi="Times New Roman" w:cs="Times New Roman"/>
          <w:color w:val="000000"/>
          <w:sz w:val="24"/>
          <w:szCs w:val="24"/>
          <w:shd w:val="clear" w:color="auto" w:fill="FFFFFF"/>
        </w:rPr>
        <w:lastRenderedPageBreak/>
        <w:t xml:space="preserve">adopted a transparent policy in decision making where all the stakeholders are consulted before making any decision. </w:t>
      </w:r>
      <w:r w:rsidR="007E5723">
        <w:rPr>
          <w:rFonts w:ascii="Times New Roman" w:hAnsi="Times New Roman" w:cs="Times New Roman"/>
          <w:color w:val="000000"/>
          <w:sz w:val="24"/>
          <w:szCs w:val="24"/>
          <w:shd w:val="clear" w:color="auto" w:fill="FFFFFF"/>
        </w:rPr>
        <w:t xml:space="preserve">QMIS is one of the management systems that is still working to ensure the contractors proactively inspect, manage and fuel the use of test checklists and inspection plans. </w:t>
      </w:r>
      <w:r w:rsidRPr="00E87334">
        <w:rPr>
          <w:rFonts w:ascii="Times New Roman" w:hAnsi="Times New Roman" w:cs="Times New Roman"/>
          <w:color w:val="000000"/>
          <w:sz w:val="24"/>
          <w:szCs w:val="24"/>
          <w:shd w:val="clear" w:color="auto" w:fill="FFFFFF"/>
        </w:rPr>
        <w:t>This could at the end of the day interfere</w:t>
      </w:r>
      <w:r w:rsidRPr="00E87334">
        <w:rPr>
          <w:rFonts w:ascii="Times New Roman" w:hAnsi="Times New Roman" w:cs="Times New Roman"/>
          <w:color w:val="000000"/>
          <w:sz w:val="24"/>
          <w:szCs w:val="24"/>
          <w:shd w:val="clear" w:color="auto" w:fill="FFFFFF"/>
        </w:rPr>
        <w:t xml:space="preserve"> with the internal operations of the company. Secondly, the manger could also resul</w:t>
      </w:r>
      <w:r w:rsidR="00E336A7" w:rsidRPr="00E87334">
        <w:rPr>
          <w:rFonts w:ascii="Times New Roman" w:hAnsi="Times New Roman" w:cs="Times New Roman"/>
          <w:color w:val="000000"/>
          <w:sz w:val="24"/>
          <w:szCs w:val="24"/>
          <w:shd w:val="clear" w:color="auto" w:fill="FFFFFF"/>
        </w:rPr>
        <w:t xml:space="preserve">t </w:t>
      </w:r>
      <w:r w:rsidRPr="00E87334">
        <w:rPr>
          <w:rFonts w:ascii="Times New Roman" w:hAnsi="Times New Roman" w:cs="Times New Roman"/>
          <w:color w:val="000000"/>
          <w:sz w:val="24"/>
          <w:szCs w:val="24"/>
          <w:shd w:val="clear" w:color="auto" w:fill="FFFFFF"/>
        </w:rPr>
        <w:t>in low-profit margins for the Saudi Aramco company taking into consideration the</w:t>
      </w:r>
      <w:r w:rsidR="0080442C" w:rsidRPr="00E87334">
        <w:rPr>
          <w:rFonts w:ascii="Times New Roman" w:hAnsi="Times New Roman" w:cs="Times New Roman"/>
          <w:color w:val="000000"/>
          <w:sz w:val="24"/>
          <w:szCs w:val="24"/>
          <w:shd w:val="clear" w:color="auto" w:fill="FFFFFF"/>
        </w:rPr>
        <w:t xml:space="preserve"> commodity chemicals of Saudi Arabian Basic Industries Company which garner low profit in European polymer and ethylene </w:t>
      </w:r>
      <w:r w:rsidR="00A02E2F" w:rsidRPr="00E87334">
        <w:rPr>
          <w:rFonts w:ascii="Times New Roman" w:hAnsi="Times New Roman" w:cs="Times New Roman"/>
          <w:color w:val="000000"/>
          <w:sz w:val="24"/>
          <w:szCs w:val="24"/>
          <w:shd w:val="clear" w:color="auto" w:fill="FFFFFF"/>
        </w:rPr>
        <w:t>assets</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Seznec, 2017)</w:t>
      </w:r>
      <w:r w:rsidR="0080442C" w:rsidRPr="00E87334">
        <w:rPr>
          <w:rFonts w:ascii="Times New Roman" w:hAnsi="Times New Roman" w:cs="Times New Roman"/>
          <w:color w:val="000000"/>
          <w:sz w:val="24"/>
          <w:szCs w:val="24"/>
          <w:shd w:val="clear" w:color="auto" w:fill="FFFFFF"/>
        </w:rPr>
        <w:t xml:space="preserve">. </w:t>
      </w:r>
      <w:r w:rsidR="00A02E2F" w:rsidRPr="00E87334">
        <w:rPr>
          <w:rFonts w:ascii="Times New Roman" w:hAnsi="Times New Roman" w:cs="Times New Roman"/>
          <w:color w:val="000000"/>
          <w:sz w:val="24"/>
          <w:szCs w:val="24"/>
          <w:shd w:val="clear" w:color="auto" w:fill="FFFFFF"/>
        </w:rPr>
        <w:t>Also,</w:t>
      </w:r>
      <w:r w:rsidR="0080442C" w:rsidRPr="00E87334">
        <w:rPr>
          <w:rFonts w:ascii="Times New Roman" w:hAnsi="Times New Roman" w:cs="Times New Roman"/>
          <w:color w:val="000000"/>
          <w:sz w:val="24"/>
          <w:szCs w:val="24"/>
          <w:shd w:val="clear" w:color="auto" w:fill="FFFFFF"/>
        </w:rPr>
        <w:t xml:space="preserve"> there could be </w:t>
      </w:r>
      <w:r w:rsidR="00A02E2F" w:rsidRPr="00E87334">
        <w:rPr>
          <w:rFonts w:ascii="Times New Roman" w:hAnsi="Times New Roman" w:cs="Times New Roman"/>
          <w:color w:val="000000"/>
          <w:sz w:val="24"/>
          <w:szCs w:val="24"/>
          <w:shd w:val="clear" w:color="auto" w:fill="FFFFFF"/>
        </w:rPr>
        <w:t>bureaucratic</w:t>
      </w:r>
      <w:r w:rsidR="0080442C" w:rsidRPr="00E87334">
        <w:rPr>
          <w:rFonts w:ascii="Times New Roman" w:hAnsi="Times New Roman" w:cs="Times New Roman"/>
          <w:color w:val="000000"/>
          <w:sz w:val="24"/>
          <w:szCs w:val="24"/>
          <w:shd w:val="clear" w:color="auto" w:fill="FFFFFF"/>
        </w:rPr>
        <w:t xml:space="preserve"> battles between the </w:t>
      </w:r>
      <w:r w:rsidR="00A02E2F" w:rsidRPr="00E87334">
        <w:rPr>
          <w:rFonts w:ascii="Times New Roman" w:hAnsi="Times New Roman" w:cs="Times New Roman"/>
          <w:color w:val="000000"/>
          <w:sz w:val="24"/>
          <w:szCs w:val="24"/>
          <w:shd w:val="clear" w:color="auto" w:fill="FFFFFF"/>
        </w:rPr>
        <w:t>Saudi</w:t>
      </w:r>
      <w:r w:rsidR="0080442C" w:rsidRPr="00E87334">
        <w:rPr>
          <w:rFonts w:ascii="Times New Roman" w:hAnsi="Times New Roman" w:cs="Times New Roman"/>
          <w:color w:val="000000"/>
          <w:sz w:val="24"/>
          <w:szCs w:val="24"/>
          <w:shd w:val="clear" w:color="auto" w:fill="FFFFFF"/>
        </w:rPr>
        <w:t xml:space="preserve"> Aramco and Saudi Arabian Basic Industries Company concerning sharing and management of the revenue gotten after various operations. However, the party to manage the operations, as well as the revenue, would all be based on the revenue percent royalty agreed between the two. </w:t>
      </w:r>
    </w:p>
    <w:p w14:paraId="7C830D16" w14:textId="49B53018" w:rsidR="0080442C" w:rsidRPr="00E87334" w:rsidRDefault="00B70B79"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Again, in terms of structure acquisition, the Saudi Arabian Basic Industries Company </w:t>
      </w:r>
      <w:r w:rsidR="00A02E2F" w:rsidRPr="00E87334">
        <w:rPr>
          <w:rFonts w:ascii="Times New Roman" w:hAnsi="Times New Roman" w:cs="Times New Roman"/>
          <w:color w:val="000000"/>
          <w:sz w:val="24"/>
          <w:szCs w:val="24"/>
          <w:shd w:val="clear" w:color="auto" w:fill="FFFFFF"/>
        </w:rPr>
        <w:t>agro</w:t>
      </w:r>
      <w:r w:rsidRPr="00E87334">
        <w:rPr>
          <w:rFonts w:ascii="Times New Roman" w:hAnsi="Times New Roman" w:cs="Times New Roman"/>
          <w:color w:val="000000"/>
          <w:sz w:val="24"/>
          <w:szCs w:val="24"/>
          <w:shd w:val="clear" w:color="auto" w:fill="FFFFFF"/>
        </w:rPr>
        <w:t xml:space="preserve">-nutrient division is not that much profitable and also not part of the businesses of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color w:val="000000"/>
          <w:sz w:val="24"/>
          <w:szCs w:val="24"/>
          <w:shd w:val="clear" w:color="auto" w:fill="FFFFFF"/>
        </w:rPr>
        <w:t xml:space="preserve">. This could, in turn, interfere with the funding of the internal operations making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viewing the merger as inappropriate as some</w:t>
      </w:r>
      <w:r w:rsidRPr="00E87334">
        <w:rPr>
          <w:rFonts w:ascii="Times New Roman" w:hAnsi="Times New Roman" w:cs="Times New Roman"/>
          <w:color w:val="000000"/>
          <w:sz w:val="24"/>
          <w:szCs w:val="24"/>
          <w:shd w:val="clear" w:color="auto" w:fill="FFFFFF"/>
        </w:rPr>
        <w:t xml:space="preserve"> of the Saudi Arabian Basic Industries Company operations are not substantially profitable. For that reason, the management systems, decision making and the overall organization of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w:t>
      </w:r>
      <w:r w:rsidR="00A02E2F" w:rsidRPr="00E87334">
        <w:rPr>
          <w:rFonts w:ascii="Times New Roman" w:hAnsi="Times New Roman" w:cs="Times New Roman"/>
          <w:color w:val="000000"/>
          <w:sz w:val="24"/>
          <w:szCs w:val="24"/>
          <w:shd w:val="clear" w:color="auto" w:fill="FFFFFF"/>
        </w:rPr>
        <w:t>Aramco</w:t>
      </w:r>
      <w:r w:rsidRPr="00E87334">
        <w:rPr>
          <w:rFonts w:ascii="Times New Roman" w:hAnsi="Times New Roman" w:cs="Times New Roman"/>
          <w:color w:val="000000"/>
          <w:sz w:val="24"/>
          <w:szCs w:val="24"/>
          <w:shd w:val="clear" w:color="auto" w:fill="FFFFFF"/>
        </w:rPr>
        <w:t xml:space="preserve"> could be interfered with.</w:t>
      </w:r>
      <w:r w:rsidR="007E5723">
        <w:rPr>
          <w:rFonts w:ascii="Times New Roman" w:hAnsi="Times New Roman" w:cs="Times New Roman"/>
          <w:color w:val="000000"/>
          <w:sz w:val="24"/>
          <w:szCs w:val="24"/>
          <w:shd w:val="clear" w:color="auto" w:fill="FFFFFF"/>
        </w:rPr>
        <w:t xml:space="preserve"> One of the implications of the strategy chosen is interfering with the internal operations of the company. Besides, it tends to reduce the profitability of Saudi Aramco since the merger includes focusing on agro-nutrient division. Last but not least, resizing of Saudi Aramco would, in turn, reduce the contribution of the company towards decision making in any activity they undertake with </w:t>
      </w:r>
      <w:r w:rsidR="007E5723" w:rsidRPr="00E87334">
        <w:rPr>
          <w:rFonts w:ascii="Times New Roman" w:hAnsi="Times New Roman" w:cs="Times New Roman"/>
          <w:color w:val="000000"/>
          <w:sz w:val="24"/>
          <w:szCs w:val="24"/>
          <w:shd w:val="clear" w:color="auto" w:fill="FFFFFF"/>
        </w:rPr>
        <w:t>Saudi Arabian Basic Industries Company</w:t>
      </w:r>
      <w:r w:rsidR="007E5723">
        <w:rPr>
          <w:rFonts w:ascii="Times New Roman" w:hAnsi="Times New Roman" w:cs="Times New Roman"/>
          <w:color w:val="000000"/>
          <w:sz w:val="24"/>
          <w:szCs w:val="24"/>
          <w:shd w:val="clear" w:color="auto" w:fill="FFFFFF"/>
        </w:rPr>
        <w:t>.</w:t>
      </w:r>
    </w:p>
    <w:p w14:paraId="1D461A32" w14:textId="77777777" w:rsidR="00BE6E9F" w:rsidRPr="00E87334" w:rsidRDefault="00B70B79"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lastRenderedPageBreak/>
        <w:t xml:space="preserve">In summation, having </w:t>
      </w:r>
      <w:r w:rsidRPr="00E87334">
        <w:rPr>
          <w:rFonts w:ascii="Times New Roman" w:hAnsi="Times New Roman" w:cs="Times New Roman"/>
          <w:sz w:val="24"/>
          <w:szCs w:val="24"/>
        </w:rPr>
        <w:t xml:space="preserve">discussed the Saudi Aramco strategic details towards diversification, mode of diversification, how it related to their resources and capabilities, benefits and implications of the strategy chosen, it is evident the merger is </w:t>
      </w:r>
      <w:r w:rsidR="00A02E2F" w:rsidRPr="00E87334">
        <w:rPr>
          <w:rFonts w:ascii="Times New Roman" w:hAnsi="Times New Roman" w:cs="Times New Roman"/>
          <w:sz w:val="24"/>
          <w:szCs w:val="24"/>
        </w:rPr>
        <w:t>beneficial</w:t>
      </w:r>
      <w:r w:rsidRPr="00E87334">
        <w:rPr>
          <w:rFonts w:ascii="Times New Roman" w:hAnsi="Times New Roman" w:cs="Times New Roman"/>
          <w:sz w:val="24"/>
          <w:szCs w:val="24"/>
        </w:rPr>
        <w:t xml:space="preserve"> to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w:t>
      </w:r>
      <w:r w:rsidRPr="00E87334">
        <w:rPr>
          <w:rFonts w:ascii="Times New Roman" w:hAnsi="Times New Roman" w:cs="Times New Roman"/>
          <w:sz w:val="24"/>
          <w:szCs w:val="24"/>
        </w:rPr>
        <w:t xml:space="preserve"> By diversifying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company will be able to improve its technical knowledge in the day today advancing chemical industry. </w:t>
      </w:r>
      <w:r w:rsidR="00A02E2F" w:rsidRPr="00E87334">
        <w:rPr>
          <w:rFonts w:ascii="Times New Roman" w:hAnsi="Times New Roman" w:cs="Times New Roman"/>
          <w:sz w:val="24"/>
          <w:szCs w:val="24"/>
        </w:rPr>
        <w:t>However</w:t>
      </w:r>
      <w:r w:rsidRPr="00E87334">
        <w:rPr>
          <w:rFonts w:ascii="Times New Roman" w:hAnsi="Times New Roman" w:cs="Times New Roman"/>
          <w:sz w:val="24"/>
          <w:szCs w:val="24"/>
        </w:rPr>
        <w:t xml:space="preserve">, the merger has to rely on foreign companies to grow in chemical production segment putting in place the </w:t>
      </w:r>
      <w:r w:rsidR="00A02E2F" w:rsidRPr="00E87334">
        <w:rPr>
          <w:rFonts w:ascii="Times New Roman" w:hAnsi="Times New Roman" w:cs="Times New Roman"/>
          <w:sz w:val="24"/>
          <w:szCs w:val="24"/>
        </w:rPr>
        <w:t>advanced</w:t>
      </w:r>
      <w:r w:rsidRPr="00E87334">
        <w:rPr>
          <w:rFonts w:ascii="Times New Roman" w:hAnsi="Times New Roman" w:cs="Times New Roman"/>
          <w:sz w:val="24"/>
          <w:szCs w:val="24"/>
        </w:rPr>
        <w:t xml:space="preserve"> productions of the </w:t>
      </w:r>
      <w:r w:rsidRPr="00E87334">
        <w:rPr>
          <w:rFonts w:ascii="Times New Roman" w:hAnsi="Times New Roman" w:cs="Times New Roman"/>
          <w:color w:val="000000"/>
          <w:sz w:val="24"/>
          <w:szCs w:val="24"/>
          <w:shd w:val="clear" w:color="auto" w:fill="FFFFFF"/>
        </w:rPr>
        <w:t xml:space="preserve">Saudi Arabian Basic Industries Company. As a result, the </w:t>
      </w:r>
      <w:r w:rsidR="00A02E2F" w:rsidRPr="00E87334">
        <w:rPr>
          <w:rFonts w:ascii="Times New Roman" w:hAnsi="Times New Roman" w:cs="Times New Roman"/>
          <w:color w:val="000000"/>
          <w:sz w:val="24"/>
          <w:szCs w:val="24"/>
          <w:shd w:val="clear" w:color="auto" w:fill="FFFFFF"/>
        </w:rPr>
        <w:t>diversification</w:t>
      </w:r>
      <w:r w:rsidRPr="00E87334">
        <w:rPr>
          <w:rFonts w:ascii="Times New Roman" w:hAnsi="Times New Roman" w:cs="Times New Roman"/>
          <w:color w:val="000000"/>
          <w:sz w:val="24"/>
          <w:szCs w:val="24"/>
          <w:shd w:val="clear" w:color="auto" w:fill="FFFFFF"/>
        </w:rPr>
        <w:t xml:space="preserve"> will enable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be a world-class player in both petroleum and gas production </w:t>
      </w:r>
      <w:r w:rsidR="00A02E2F" w:rsidRPr="00E87334">
        <w:rPr>
          <w:rFonts w:ascii="Times New Roman" w:hAnsi="Times New Roman" w:cs="Times New Roman"/>
          <w:color w:val="000000"/>
          <w:sz w:val="24"/>
          <w:szCs w:val="24"/>
          <w:shd w:val="clear" w:color="auto" w:fill="FFFFFF"/>
        </w:rPr>
        <w:t>thus</w:t>
      </w:r>
      <w:r w:rsidRPr="00E87334">
        <w:rPr>
          <w:rFonts w:ascii="Times New Roman" w:hAnsi="Times New Roman" w:cs="Times New Roman"/>
          <w:color w:val="000000"/>
          <w:sz w:val="24"/>
          <w:szCs w:val="24"/>
          <w:shd w:val="clear" w:color="auto" w:fill="FFFFFF"/>
        </w:rPr>
        <w:t xml:space="preserve"> being at par with some of world's largest petroleum and gas firms. </w:t>
      </w:r>
    </w:p>
    <w:p w14:paraId="5A39BBE3" w14:textId="77777777" w:rsidR="00E336A7" w:rsidRPr="00E87334" w:rsidRDefault="00B70B79" w:rsidP="00E87334">
      <w:pPr>
        <w:spacing w:line="480" w:lineRule="auto"/>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br w:type="page"/>
      </w:r>
    </w:p>
    <w:p w14:paraId="071E4E01" w14:textId="77777777" w:rsidR="00A02E2F" w:rsidRPr="00E87334" w:rsidRDefault="00B70B79" w:rsidP="00E87334">
      <w:pPr>
        <w:spacing w:line="480" w:lineRule="auto"/>
        <w:jc w:val="center"/>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lastRenderedPageBreak/>
        <w:t>R</w:t>
      </w:r>
      <w:r w:rsidRPr="00E87334">
        <w:rPr>
          <w:rFonts w:ascii="Times New Roman" w:hAnsi="Times New Roman" w:cs="Times New Roman"/>
          <w:color w:val="000000"/>
          <w:sz w:val="24"/>
          <w:szCs w:val="24"/>
          <w:shd w:val="clear" w:color="auto" w:fill="FFFFFF"/>
        </w:rPr>
        <w:t>eferences</w:t>
      </w:r>
    </w:p>
    <w:p w14:paraId="0F977754" w14:textId="77777777" w:rsidR="00E87334" w:rsidRPr="00E87334" w:rsidRDefault="00B70B79" w:rsidP="00E87334">
      <w:pPr>
        <w:spacing w:line="480" w:lineRule="auto"/>
        <w:ind w:left="720" w:hanging="720"/>
        <w:rPr>
          <w:rFonts w:ascii="Times New Roman" w:hAnsi="Times New Roman" w:cs="Times New Roman"/>
          <w:sz w:val="24"/>
          <w:szCs w:val="24"/>
        </w:rPr>
      </w:pPr>
      <w:r w:rsidRPr="00E87334">
        <w:rPr>
          <w:rFonts w:ascii="Times New Roman" w:hAnsi="Times New Roman" w:cs="Times New Roman"/>
          <w:color w:val="222222"/>
          <w:sz w:val="24"/>
          <w:szCs w:val="24"/>
          <w:shd w:val="clear" w:color="auto" w:fill="FFFFFF"/>
        </w:rPr>
        <w:t>Alexander, A. (2018). Gauging the unique developmental strategies towards human resource at Saudi Aramco. </w:t>
      </w:r>
      <w:r w:rsidRPr="00E87334">
        <w:rPr>
          <w:rFonts w:ascii="Times New Roman" w:hAnsi="Times New Roman" w:cs="Times New Roman"/>
          <w:i/>
          <w:iCs/>
          <w:color w:val="222222"/>
          <w:sz w:val="24"/>
          <w:szCs w:val="24"/>
          <w:shd w:val="clear" w:color="auto" w:fill="FFFFFF"/>
        </w:rPr>
        <w:t>Human Resource Development International</w:t>
      </w:r>
      <w:r w:rsidRPr="00E87334">
        <w:rPr>
          <w:rFonts w:ascii="Times New Roman" w:hAnsi="Times New Roman" w:cs="Times New Roman"/>
          <w:color w:val="222222"/>
          <w:sz w:val="24"/>
          <w:szCs w:val="24"/>
          <w:shd w:val="clear" w:color="auto" w:fill="FFFFFF"/>
        </w:rPr>
        <w:t>, </w:t>
      </w:r>
      <w:r w:rsidRPr="00E87334">
        <w:rPr>
          <w:rFonts w:ascii="Times New Roman" w:hAnsi="Times New Roman" w:cs="Times New Roman"/>
          <w:i/>
          <w:iCs/>
          <w:color w:val="222222"/>
          <w:sz w:val="24"/>
          <w:szCs w:val="24"/>
          <w:shd w:val="clear" w:color="auto" w:fill="FFFFFF"/>
        </w:rPr>
        <w:t>21</w:t>
      </w:r>
      <w:r w:rsidRPr="00E87334">
        <w:rPr>
          <w:rFonts w:ascii="Times New Roman" w:hAnsi="Times New Roman" w:cs="Times New Roman"/>
          <w:color w:val="222222"/>
          <w:sz w:val="24"/>
          <w:szCs w:val="24"/>
          <w:shd w:val="clear" w:color="auto" w:fill="FFFFFF"/>
        </w:rPr>
        <w:t>(2), 150-157.</w:t>
      </w:r>
    </w:p>
    <w:p w14:paraId="2EAC0693" w14:textId="77777777" w:rsidR="00E87334" w:rsidRPr="00E87334" w:rsidRDefault="00B70B79"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 xml:space="preserve">Alsanad, D. S., &amp; Abdel-Razek, R. (2016). Mapping technological innovation: </w:t>
      </w:r>
      <w:r w:rsidRPr="00E87334">
        <w:rPr>
          <w:rFonts w:ascii="Times New Roman" w:hAnsi="Times New Roman" w:cs="Times New Roman"/>
          <w:color w:val="222222"/>
          <w:sz w:val="24"/>
          <w:szCs w:val="24"/>
          <w:shd w:val="clear" w:color="auto" w:fill="FFFFFF"/>
        </w:rPr>
        <w:t>methodology and implementation. </w:t>
      </w:r>
      <w:r w:rsidRPr="00E87334">
        <w:rPr>
          <w:rFonts w:ascii="Times New Roman" w:hAnsi="Times New Roman" w:cs="Times New Roman"/>
          <w:i/>
          <w:iCs/>
          <w:color w:val="222222"/>
          <w:sz w:val="24"/>
          <w:szCs w:val="24"/>
          <w:shd w:val="clear" w:color="auto" w:fill="FFFFFF"/>
        </w:rPr>
        <w:t>Review of Business &amp; Finance Studies</w:t>
      </w:r>
      <w:r w:rsidRPr="00E87334">
        <w:rPr>
          <w:rFonts w:ascii="Times New Roman" w:hAnsi="Times New Roman" w:cs="Times New Roman"/>
          <w:color w:val="222222"/>
          <w:sz w:val="24"/>
          <w:szCs w:val="24"/>
          <w:shd w:val="clear" w:color="auto" w:fill="FFFFFF"/>
        </w:rPr>
        <w:t>, </w:t>
      </w:r>
      <w:r w:rsidRPr="00E87334">
        <w:rPr>
          <w:rFonts w:ascii="Times New Roman" w:hAnsi="Times New Roman" w:cs="Times New Roman"/>
          <w:i/>
          <w:iCs/>
          <w:color w:val="222222"/>
          <w:sz w:val="24"/>
          <w:szCs w:val="24"/>
          <w:shd w:val="clear" w:color="auto" w:fill="FFFFFF"/>
        </w:rPr>
        <w:t>7</w:t>
      </w:r>
      <w:r w:rsidRPr="00E87334">
        <w:rPr>
          <w:rFonts w:ascii="Times New Roman" w:hAnsi="Times New Roman" w:cs="Times New Roman"/>
          <w:color w:val="222222"/>
          <w:sz w:val="24"/>
          <w:szCs w:val="24"/>
          <w:shd w:val="clear" w:color="auto" w:fill="FFFFFF"/>
        </w:rPr>
        <w:t>(1), 59-68.</w:t>
      </w:r>
    </w:p>
    <w:p w14:paraId="4EF5E1DD" w14:textId="77777777" w:rsidR="00E87334" w:rsidRPr="00E87334" w:rsidRDefault="00B70B79"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Grant, R. M. (2016). </w:t>
      </w:r>
      <w:r w:rsidRPr="00E87334">
        <w:rPr>
          <w:rFonts w:ascii="Times New Roman" w:hAnsi="Times New Roman" w:cs="Times New Roman"/>
          <w:i/>
          <w:iCs/>
          <w:color w:val="222222"/>
          <w:sz w:val="24"/>
          <w:szCs w:val="24"/>
          <w:shd w:val="clear" w:color="auto" w:fill="FFFFFF"/>
        </w:rPr>
        <w:t>Contemporary strategy analysis: Text and cases edition</w:t>
      </w:r>
      <w:r w:rsidRPr="00E87334">
        <w:rPr>
          <w:rFonts w:ascii="Times New Roman" w:hAnsi="Times New Roman" w:cs="Times New Roman"/>
          <w:color w:val="222222"/>
          <w:sz w:val="24"/>
          <w:szCs w:val="24"/>
          <w:shd w:val="clear" w:color="auto" w:fill="FFFFFF"/>
        </w:rPr>
        <w:t>. John Wiley &amp; Sons.</w:t>
      </w:r>
    </w:p>
    <w:p w14:paraId="57B4105E" w14:textId="77777777" w:rsidR="00E87334" w:rsidRPr="00E87334" w:rsidRDefault="00B70B79"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Ramady, M. A. (2018). </w:t>
      </w:r>
      <w:r w:rsidRPr="00E87334">
        <w:rPr>
          <w:rFonts w:ascii="Times New Roman" w:hAnsi="Times New Roman" w:cs="Times New Roman"/>
          <w:i/>
          <w:iCs/>
          <w:color w:val="222222"/>
          <w:sz w:val="24"/>
          <w:szCs w:val="24"/>
          <w:shd w:val="clear" w:color="auto" w:fill="FFFFFF"/>
        </w:rPr>
        <w:t>Saudi Aramco 2030</w:t>
      </w:r>
      <w:r w:rsidRPr="00E87334">
        <w:rPr>
          <w:rFonts w:ascii="Times New Roman" w:hAnsi="Times New Roman" w:cs="Times New Roman"/>
          <w:color w:val="222222"/>
          <w:sz w:val="24"/>
          <w:szCs w:val="24"/>
          <w:shd w:val="clear" w:color="auto" w:fill="FFFFFF"/>
        </w:rPr>
        <w:t>. Springer.</w:t>
      </w:r>
    </w:p>
    <w:p w14:paraId="7D3F77C0" w14:textId="77777777" w:rsidR="00E87334" w:rsidRPr="00E87334" w:rsidRDefault="00B70B79"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Seznec, J. F. (2017). </w:t>
      </w:r>
      <w:r w:rsidRPr="00E87334">
        <w:rPr>
          <w:rFonts w:ascii="Times New Roman" w:hAnsi="Times New Roman" w:cs="Times New Roman"/>
          <w:i/>
          <w:iCs/>
          <w:color w:val="222222"/>
          <w:sz w:val="24"/>
          <w:szCs w:val="24"/>
          <w:shd w:val="clear" w:color="auto" w:fill="FFFFFF"/>
        </w:rPr>
        <w:t xml:space="preserve">The </w:t>
      </w:r>
      <w:r w:rsidRPr="00E87334">
        <w:rPr>
          <w:rFonts w:ascii="Times New Roman" w:hAnsi="Times New Roman" w:cs="Times New Roman"/>
          <w:i/>
          <w:iCs/>
          <w:color w:val="222222"/>
          <w:sz w:val="24"/>
          <w:szCs w:val="24"/>
          <w:shd w:val="clear" w:color="auto" w:fill="FFFFFF"/>
        </w:rPr>
        <w:t>financial markets of the Arabian Gulf</w:t>
      </w:r>
      <w:r w:rsidRPr="00E87334">
        <w:rPr>
          <w:rFonts w:ascii="Times New Roman" w:hAnsi="Times New Roman" w:cs="Times New Roman"/>
          <w:color w:val="222222"/>
          <w:sz w:val="24"/>
          <w:szCs w:val="24"/>
          <w:shd w:val="clear" w:color="auto" w:fill="FFFFFF"/>
        </w:rPr>
        <w:t>. Routledge.</w:t>
      </w:r>
    </w:p>
    <w:sectPr w:rsidR="00E87334" w:rsidRPr="00E87334" w:rsidSect="00A02E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8B373" w14:textId="77777777" w:rsidR="00B70B79" w:rsidRDefault="00B70B79">
      <w:pPr>
        <w:spacing w:after="0" w:line="240" w:lineRule="auto"/>
      </w:pPr>
      <w:r>
        <w:separator/>
      </w:r>
    </w:p>
  </w:endnote>
  <w:endnote w:type="continuationSeparator" w:id="0">
    <w:p w14:paraId="1F2715C0" w14:textId="77777777" w:rsidR="00B70B79" w:rsidRDefault="00B70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E9841" w14:textId="77777777" w:rsidR="00B70B79" w:rsidRDefault="00B70B79">
      <w:pPr>
        <w:spacing w:after="0" w:line="240" w:lineRule="auto"/>
      </w:pPr>
      <w:r>
        <w:separator/>
      </w:r>
    </w:p>
  </w:footnote>
  <w:footnote w:type="continuationSeparator" w:id="0">
    <w:p w14:paraId="31C60BA8" w14:textId="77777777" w:rsidR="00B70B79" w:rsidRDefault="00B70B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02540340"/>
      <w:docPartObj>
        <w:docPartGallery w:val="Page Numbers (Top of Page)"/>
        <w:docPartUnique/>
      </w:docPartObj>
    </w:sdtPr>
    <w:sdtEndPr>
      <w:rPr>
        <w:noProof/>
      </w:rPr>
    </w:sdtEndPr>
    <w:sdtContent>
      <w:p w14:paraId="58880C69" w14:textId="77777777" w:rsidR="00A02E2F" w:rsidRPr="00A02E2F" w:rsidRDefault="00B70B79">
        <w:pPr>
          <w:pStyle w:val="Header"/>
          <w:jc w:val="right"/>
          <w:rPr>
            <w:rFonts w:ascii="Times New Roman" w:hAnsi="Times New Roman" w:cs="Times New Roman"/>
            <w:sz w:val="24"/>
            <w:szCs w:val="24"/>
          </w:rPr>
        </w:pPr>
        <w:r w:rsidRPr="00A02E2F">
          <w:rPr>
            <w:rFonts w:ascii="Times New Roman" w:hAnsi="Times New Roman" w:cs="Times New Roman"/>
            <w:sz w:val="24"/>
            <w:szCs w:val="24"/>
          </w:rPr>
          <w:t>SAUDI ARAMCO</w:t>
        </w:r>
        <w:r>
          <w:rPr>
            <w:rFonts w:ascii="Times New Roman" w:hAnsi="Times New Roman" w:cs="Times New Roman"/>
            <w:sz w:val="24"/>
            <w:szCs w:val="24"/>
          </w:rPr>
          <w:t xml:space="preserve"> COMPANY                                                                                                      </w:t>
        </w:r>
        <w:r w:rsidRPr="00A02E2F">
          <w:rPr>
            <w:rFonts w:ascii="Times New Roman" w:hAnsi="Times New Roman" w:cs="Times New Roman"/>
            <w:sz w:val="24"/>
            <w:szCs w:val="24"/>
          </w:rPr>
          <w:fldChar w:fldCharType="begin"/>
        </w:r>
        <w:r w:rsidRPr="00A02E2F">
          <w:rPr>
            <w:rFonts w:ascii="Times New Roman" w:hAnsi="Times New Roman" w:cs="Times New Roman"/>
            <w:sz w:val="24"/>
            <w:szCs w:val="24"/>
          </w:rPr>
          <w:instrText xml:space="preserve"> PAGE   \* MERGEFORMAT </w:instrText>
        </w:r>
        <w:r w:rsidRPr="00A02E2F">
          <w:rPr>
            <w:rFonts w:ascii="Times New Roman" w:hAnsi="Times New Roman" w:cs="Times New Roman"/>
            <w:sz w:val="24"/>
            <w:szCs w:val="24"/>
          </w:rPr>
          <w:fldChar w:fldCharType="separate"/>
        </w:r>
        <w:r w:rsidR="00FE6D50">
          <w:rPr>
            <w:rFonts w:ascii="Times New Roman" w:hAnsi="Times New Roman" w:cs="Times New Roman"/>
            <w:noProof/>
            <w:sz w:val="24"/>
            <w:szCs w:val="24"/>
          </w:rPr>
          <w:t>10</w:t>
        </w:r>
        <w:r w:rsidRPr="00A02E2F">
          <w:rPr>
            <w:rFonts w:ascii="Times New Roman" w:hAnsi="Times New Roman" w:cs="Times New Roman"/>
            <w:noProof/>
            <w:sz w:val="24"/>
            <w:szCs w:val="24"/>
          </w:rPr>
          <w:fldChar w:fldCharType="end"/>
        </w:r>
      </w:p>
    </w:sdtContent>
  </w:sdt>
  <w:p w14:paraId="72A3D3EC" w14:textId="77777777" w:rsidR="00A02E2F" w:rsidRPr="00A02E2F" w:rsidRDefault="00A02E2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7348419"/>
      <w:docPartObj>
        <w:docPartGallery w:val="Page Numbers (Top of Page)"/>
        <w:docPartUnique/>
      </w:docPartObj>
    </w:sdtPr>
    <w:sdtEndPr>
      <w:rPr>
        <w:noProof/>
      </w:rPr>
    </w:sdtEndPr>
    <w:sdtContent>
      <w:p w14:paraId="3B040741" w14:textId="77777777" w:rsidR="00A02E2F" w:rsidRPr="00A02E2F" w:rsidRDefault="00B70B79">
        <w:pPr>
          <w:pStyle w:val="Header"/>
          <w:jc w:val="right"/>
          <w:rPr>
            <w:rFonts w:ascii="Times New Roman" w:hAnsi="Times New Roman" w:cs="Times New Roman"/>
            <w:sz w:val="24"/>
            <w:szCs w:val="24"/>
          </w:rPr>
        </w:pPr>
        <w:r w:rsidRPr="00A02E2F">
          <w:rPr>
            <w:rFonts w:ascii="Times New Roman" w:hAnsi="Times New Roman" w:cs="Times New Roman"/>
            <w:sz w:val="24"/>
            <w:szCs w:val="24"/>
          </w:rPr>
          <w:t>Running head: SAUDI ARAMCO</w:t>
        </w:r>
        <w:r>
          <w:rPr>
            <w:rFonts w:ascii="Times New Roman" w:hAnsi="Times New Roman" w:cs="Times New Roman"/>
            <w:sz w:val="24"/>
            <w:szCs w:val="24"/>
          </w:rPr>
          <w:t xml:space="preserve"> COMPANY                                                                             </w:t>
        </w:r>
        <w:r w:rsidRPr="00A02E2F">
          <w:rPr>
            <w:rFonts w:ascii="Times New Roman" w:hAnsi="Times New Roman" w:cs="Times New Roman"/>
            <w:sz w:val="24"/>
            <w:szCs w:val="24"/>
          </w:rPr>
          <w:fldChar w:fldCharType="begin"/>
        </w:r>
        <w:r w:rsidRPr="00A02E2F">
          <w:rPr>
            <w:rFonts w:ascii="Times New Roman" w:hAnsi="Times New Roman" w:cs="Times New Roman"/>
            <w:sz w:val="24"/>
            <w:szCs w:val="24"/>
          </w:rPr>
          <w:instrText xml:space="preserve"> PAGE   \* MERGEFORMAT </w:instrText>
        </w:r>
        <w:r w:rsidRPr="00A02E2F">
          <w:rPr>
            <w:rFonts w:ascii="Times New Roman" w:hAnsi="Times New Roman" w:cs="Times New Roman"/>
            <w:sz w:val="24"/>
            <w:szCs w:val="24"/>
          </w:rPr>
          <w:fldChar w:fldCharType="separate"/>
        </w:r>
        <w:r w:rsidR="00FE6D50">
          <w:rPr>
            <w:rFonts w:ascii="Times New Roman" w:hAnsi="Times New Roman" w:cs="Times New Roman"/>
            <w:noProof/>
            <w:sz w:val="24"/>
            <w:szCs w:val="24"/>
          </w:rPr>
          <w:t>1</w:t>
        </w:r>
        <w:r w:rsidRPr="00A02E2F">
          <w:rPr>
            <w:rFonts w:ascii="Times New Roman" w:hAnsi="Times New Roman" w:cs="Times New Roman"/>
            <w:noProof/>
            <w:sz w:val="24"/>
            <w:szCs w:val="24"/>
          </w:rPr>
          <w:fldChar w:fldCharType="end"/>
        </w:r>
      </w:p>
    </w:sdtContent>
  </w:sdt>
  <w:p w14:paraId="41C8F396" w14:textId="77777777" w:rsidR="00A02E2F" w:rsidRPr="00A02E2F" w:rsidRDefault="00A02E2F">
    <w:pPr>
      <w:pStyle w:val="Header"/>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Dr. Ruth">
    <w15:presenceInfo w15:providerId="None" w15:userId="Dr. Ru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zszQ2NDA3MrM0s7RU0lEKTi0uzszPAykwrAUAe4/cwCwAAAA="/>
  </w:docVars>
  <w:rsids>
    <w:rsidRoot w:val="00695F9D"/>
    <w:rsid w:val="000D63C5"/>
    <w:rsid w:val="00147910"/>
    <w:rsid w:val="001866E6"/>
    <w:rsid w:val="001A56D1"/>
    <w:rsid w:val="0024157C"/>
    <w:rsid w:val="00333073"/>
    <w:rsid w:val="003618A1"/>
    <w:rsid w:val="00384FEA"/>
    <w:rsid w:val="00426CF5"/>
    <w:rsid w:val="0043229C"/>
    <w:rsid w:val="00445582"/>
    <w:rsid w:val="00695F9D"/>
    <w:rsid w:val="006D2E08"/>
    <w:rsid w:val="00737BEC"/>
    <w:rsid w:val="00741474"/>
    <w:rsid w:val="00756874"/>
    <w:rsid w:val="00760913"/>
    <w:rsid w:val="007E5723"/>
    <w:rsid w:val="007F5863"/>
    <w:rsid w:val="0080442C"/>
    <w:rsid w:val="008249AE"/>
    <w:rsid w:val="00870F97"/>
    <w:rsid w:val="009A7D59"/>
    <w:rsid w:val="00A02E2F"/>
    <w:rsid w:val="00A27FCC"/>
    <w:rsid w:val="00A41C92"/>
    <w:rsid w:val="00A873D6"/>
    <w:rsid w:val="00AE7263"/>
    <w:rsid w:val="00B110FD"/>
    <w:rsid w:val="00B70B79"/>
    <w:rsid w:val="00BD5F64"/>
    <w:rsid w:val="00BE6E9F"/>
    <w:rsid w:val="00E23C74"/>
    <w:rsid w:val="00E336A7"/>
    <w:rsid w:val="00E87334"/>
    <w:rsid w:val="00EB12AE"/>
    <w:rsid w:val="00EC5203"/>
    <w:rsid w:val="00EE572D"/>
    <w:rsid w:val="00F7642C"/>
    <w:rsid w:val="00F866DC"/>
    <w:rsid w:val="00FE6D50"/>
    <w:rsid w:val="18C58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2F"/>
  </w:style>
  <w:style w:type="paragraph" w:styleId="Footer">
    <w:name w:val="footer"/>
    <w:basedOn w:val="Normal"/>
    <w:link w:val="FooterChar"/>
    <w:uiPriority w:val="99"/>
    <w:unhideWhenUsed/>
    <w:rsid w:val="00A02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2F"/>
  </w:style>
  <w:style w:type="paragraph" w:styleId="BalloonText">
    <w:name w:val="Balloon Text"/>
    <w:basedOn w:val="Normal"/>
    <w:link w:val="BalloonTextChar"/>
    <w:uiPriority w:val="99"/>
    <w:semiHidden/>
    <w:unhideWhenUsed/>
    <w:rsid w:val="00F764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42C"/>
    <w:rPr>
      <w:rFonts w:ascii="Segoe UI" w:hAnsi="Segoe UI" w:cs="Segoe UI"/>
      <w:sz w:val="18"/>
      <w:szCs w:val="18"/>
    </w:rPr>
  </w:style>
  <w:style w:type="character" w:styleId="CommentReference">
    <w:name w:val="annotation reference"/>
    <w:basedOn w:val="DefaultParagraphFont"/>
    <w:uiPriority w:val="99"/>
    <w:semiHidden/>
    <w:unhideWhenUsed/>
    <w:rsid w:val="00F7642C"/>
    <w:rPr>
      <w:sz w:val="16"/>
      <w:szCs w:val="16"/>
    </w:rPr>
  </w:style>
  <w:style w:type="paragraph" w:styleId="CommentText">
    <w:name w:val="annotation text"/>
    <w:basedOn w:val="Normal"/>
    <w:link w:val="CommentTextChar"/>
    <w:uiPriority w:val="99"/>
    <w:semiHidden/>
    <w:unhideWhenUsed/>
    <w:rsid w:val="00F7642C"/>
    <w:pPr>
      <w:spacing w:line="240" w:lineRule="auto"/>
    </w:pPr>
    <w:rPr>
      <w:sz w:val="20"/>
      <w:szCs w:val="20"/>
    </w:rPr>
  </w:style>
  <w:style w:type="character" w:customStyle="1" w:styleId="CommentTextChar">
    <w:name w:val="Comment Text Char"/>
    <w:basedOn w:val="DefaultParagraphFont"/>
    <w:link w:val="CommentText"/>
    <w:uiPriority w:val="99"/>
    <w:semiHidden/>
    <w:rsid w:val="00F7642C"/>
    <w:rPr>
      <w:sz w:val="20"/>
      <w:szCs w:val="20"/>
    </w:rPr>
  </w:style>
  <w:style w:type="paragraph" w:styleId="CommentSubject">
    <w:name w:val="annotation subject"/>
    <w:basedOn w:val="CommentText"/>
    <w:next w:val="CommentText"/>
    <w:link w:val="CommentSubjectChar"/>
    <w:uiPriority w:val="99"/>
    <w:semiHidden/>
    <w:unhideWhenUsed/>
    <w:rsid w:val="00F7642C"/>
    <w:rPr>
      <w:b/>
      <w:bCs/>
    </w:rPr>
  </w:style>
  <w:style w:type="character" w:customStyle="1" w:styleId="CommentSubjectChar">
    <w:name w:val="Comment Subject Char"/>
    <w:basedOn w:val="CommentTextChar"/>
    <w:link w:val="CommentSubject"/>
    <w:uiPriority w:val="99"/>
    <w:semiHidden/>
    <w:rsid w:val="00F7642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2F"/>
  </w:style>
  <w:style w:type="paragraph" w:styleId="Footer">
    <w:name w:val="footer"/>
    <w:basedOn w:val="Normal"/>
    <w:link w:val="FooterChar"/>
    <w:uiPriority w:val="99"/>
    <w:unhideWhenUsed/>
    <w:rsid w:val="00A02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2F"/>
  </w:style>
  <w:style w:type="paragraph" w:styleId="BalloonText">
    <w:name w:val="Balloon Text"/>
    <w:basedOn w:val="Normal"/>
    <w:link w:val="BalloonTextChar"/>
    <w:uiPriority w:val="99"/>
    <w:semiHidden/>
    <w:unhideWhenUsed/>
    <w:rsid w:val="00F764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42C"/>
    <w:rPr>
      <w:rFonts w:ascii="Segoe UI" w:hAnsi="Segoe UI" w:cs="Segoe UI"/>
      <w:sz w:val="18"/>
      <w:szCs w:val="18"/>
    </w:rPr>
  </w:style>
  <w:style w:type="character" w:styleId="CommentReference">
    <w:name w:val="annotation reference"/>
    <w:basedOn w:val="DefaultParagraphFont"/>
    <w:uiPriority w:val="99"/>
    <w:semiHidden/>
    <w:unhideWhenUsed/>
    <w:rsid w:val="00F7642C"/>
    <w:rPr>
      <w:sz w:val="16"/>
      <w:szCs w:val="16"/>
    </w:rPr>
  </w:style>
  <w:style w:type="paragraph" w:styleId="CommentText">
    <w:name w:val="annotation text"/>
    <w:basedOn w:val="Normal"/>
    <w:link w:val="CommentTextChar"/>
    <w:uiPriority w:val="99"/>
    <w:semiHidden/>
    <w:unhideWhenUsed/>
    <w:rsid w:val="00F7642C"/>
    <w:pPr>
      <w:spacing w:line="240" w:lineRule="auto"/>
    </w:pPr>
    <w:rPr>
      <w:sz w:val="20"/>
      <w:szCs w:val="20"/>
    </w:rPr>
  </w:style>
  <w:style w:type="character" w:customStyle="1" w:styleId="CommentTextChar">
    <w:name w:val="Comment Text Char"/>
    <w:basedOn w:val="DefaultParagraphFont"/>
    <w:link w:val="CommentText"/>
    <w:uiPriority w:val="99"/>
    <w:semiHidden/>
    <w:rsid w:val="00F7642C"/>
    <w:rPr>
      <w:sz w:val="20"/>
      <w:szCs w:val="20"/>
    </w:rPr>
  </w:style>
  <w:style w:type="paragraph" w:styleId="CommentSubject">
    <w:name w:val="annotation subject"/>
    <w:basedOn w:val="CommentText"/>
    <w:next w:val="CommentText"/>
    <w:link w:val="CommentSubjectChar"/>
    <w:uiPriority w:val="99"/>
    <w:semiHidden/>
    <w:unhideWhenUsed/>
    <w:rsid w:val="00F7642C"/>
    <w:rPr>
      <w:b/>
      <w:bCs/>
    </w:rPr>
  </w:style>
  <w:style w:type="character" w:customStyle="1" w:styleId="CommentSubjectChar">
    <w:name w:val="Comment Subject Char"/>
    <w:basedOn w:val="CommentTextChar"/>
    <w:link w:val="CommentSubject"/>
    <w:uiPriority w:val="99"/>
    <w:semiHidden/>
    <w:rsid w:val="00F764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10</Pages>
  <Words>2010</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2019-11-15T20:38:00Z</dcterms:created>
  <dcterms:modified xsi:type="dcterms:W3CDTF">2019-11-22T10:57:00Z</dcterms:modified>
</cp:coreProperties>
</file>